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61392069"/>
    <w:bookmarkStart w:id="1" w:name="OLE_LINK3"/>
    <w:bookmarkEnd w:id="0"/>
    <w:p w14:paraId="66E3B723" w14:textId="75FB46DA" w:rsidR="00390C85" w:rsidRPr="00922A73" w:rsidRDefault="00390C85" w:rsidP="00390C85">
      <w:pPr>
        <w:tabs>
          <w:tab w:val="right" w:pos="9216"/>
        </w:tabs>
        <w:spacing w:line="240" w:lineRule="auto"/>
        <w:jc w:val="both"/>
        <w:rPr>
          <w:rFonts w:ascii="Times New Roman" w:eastAsia="ＭＳ 明朝" w:hAnsi="Times New Roman" w:cs="Times New Roman"/>
          <w:b/>
          <w:bCs/>
          <w:noProof/>
          <w:sz w:val="24"/>
          <w:szCs w:val="24"/>
          <w:lang w:val="en-GB" w:eastAsia="ja-JP"/>
        </w:rPr>
      </w:pPr>
      <w:r>
        <w:rPr>
          <w:noProof/>
          <w:lang w:eastAsia="ja-JP"/>
        </w:rPr>
        <mc:AlternateContent>
          <mc:Choice Requires="wps">
            <w:drawing>
              <wp:anchor distT="0" distB="0" distL="114300" distR="114300" simplePos="0" relativeHeight="251659264" behindDoc="0" locked="1" layoutInCell="1" allowOverlap="1" wp14:anchorId="07D91CB2" wp14:editId="2F2E98CE">
                <wp:simplePos x="0" y="0"/>
                <wp:positionH relativeFrom="column">
                  <wp:posOffset>0</wp:posOffset>
                </wp:positionH>
                <wp:positionV relativeFrom="paragraph">
                  <wp:posOffset>0</wp:posOffset>
                </wp:positionV>
                <wp:extent cx="635" cy="635"/>
                <wp:effectExtent l="9525" t="9525" r="8890" b="8890"/>
                <wp:wrapNone/>
                <wp:docPr id="1" name="Freeform: Shape 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117547" id="Freeform: Shape 1"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Dm5uRw&#10;UgQAAHEMAAAOAAAAAAAAAAAAAAAAAC4CAABkcnMvZTJvRG9jLnhtbFBLAQItABQABgAIAAAAIQAI&#10;2zNv1gAAAP8AAAAPAAAAAAAAAAAAAAAAAKwGAABkcnMvZG93bnJldi54bWxQSwUGAAAAAAQABADz&#10;AAAArw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DB7303">
        <w:rPr>
          <w:rFonts w:ascii="Times New Roman" w:eastAsia="ＭＳ 明朝" w:hAnsi="Times New Roman" w:cs="Times New Roman"/>
          <w:b/>
          <w:bCs/>
          <w:noProof/>
          <w:sz w:val="24"/>
          <w:szCs w:val="24"/>
          <w:lang w:val="en-GB" w:eastAsia="ja-JP"/>
        </w:rPr>
        <w:t>3GPP TSG RAN WG1 Meeting #</w:t>
      </w:r>
      <w:r>
        <w:rPr>
          <w:rFonts w:ascii="Times New Roman" w:eastAsia="ＭＳ 明朝" w:hAnsi="Times New Roman" w:cs="Times New Roman" w:hint="eastAsia"/>
          <w:b/>
          <w:bCs/>
          <w:noProof/>
          <w:sz w:val="24"/>
          <w:szCs w:val="24"/>
          <w:lang w:val="en-GB" w:eastAsia="ja-JP"/>
        </w:rPr>
        <w:t>1</w:t>
      </w:r>
      <w:r>
        <w:rPr>
          <w:rFonts w:ascii="Times New Roman" w:eastAsia="ＭＳ 明朝" w:hAnsi="Times New Roman" w:cs="Times New Roman"/>
          <w:b/>
          <w:bCs/>
          <w:noProof/>
          <w:sz w:val="24"/>
          <w:szCs w:val="24"/>
          <w:lang w:val="en-GB" w:eastAsia="ja-JP"/>
        </w:rPr>
        <w:t>1</w:t>
      </w:r>
      <w:r>
        <w:rPr>
          <w:rFonts w:ascii="Times New Roman" w:eastAsia="ＭＳ 明朝" w:hAnsi="Times New Roman" w:cs="Times New Roman" w:hint="eastAsia"/>
          <w:b/>
          <w:bCs/>
          <w:noProof/>
          <w:sz w:val="24"/>
          <w:szCs w:val="24"/>
          <w:lang w:val="en-GB" w:eastAsia="ja-JP"/>
        </w:rPr>
        <w:t>7</w:t>
      </w:r>
      <w:r w:rsidRPr="00DB7303">
        <w:rPr>
          <w:rFonts w:ascii="Times New Roman" w:eastAsia="ＭＳ 明朝" w:hAnsi="Times New Roman" w:cs="Times New Roman"/>
          <w:b/>
          <w:bCs/>
          <w:noProof/>
          <w:sz w:val="24"/>
          <w:szCs w:val="24"/>
          <w:lang w:val="en-GB" w:eastAsia="ja-JP"/>
        </w:rPr>
        <w:t xml:space="preserve">    </w:t>
      </w:r>
      <w:r w:rsidRPr="00DB7303">
        <w:rPr>
          <w:rFonts w:ascii="Times New Roman" w:eastAsia="ＭＳ 明朝" w:hAnsi="Times New Roman" w:cs="Times New Roman"/>
          <w:b/>
          <w:bCs/>
          <w:noProof/>
          <w:sz w:val="24"/>
          <w:szCs w:val="24"/>
          <w:lang w:val="en-GB" w:eastAsia="ja-JP"/>
        </w:rPr>
        <w:tab/>
        <w:t xml:space="preserve">            R1-</w:t>
      </w:r>
      <w:r>
        <w:rPr>
          <w:rFonts w:ascii="Times New Roman" w:eastAsia="ＭＳ 明朝" w:hAnsi="Times New Roman" w:cs="Times New Roman"/>
          <w:b/>
          <w:bCs/>
          <w:noProof/>
          <w:sz w:val="24"/>
          <w:szCs w:val="24"/>
          <w:lang w:val="en-GB" w:eastAsia="ja-JP"/>
        </w:rPr>
        <w:t>24</w:t>
      </w:r>
      <w:r w:rsidR="00B67C24">
        <w:rPr>
          <w:rFonts w:ascii="Times New Roman" w:eastAsia="ＭＳ 明朝" w:hAnsi="Times New Roman" w:cs="Times New Roman" w:hint="eastAsia"/>
          <w:b/>
          <w:bCs/>
          <w:noProof/>
          <w:sz w:val="24"/>
          <w:szCs w:val="24"/>
          <w:lang w:val="en-GB" w:eastAsia="ja-JP"/>
        </w:rPr>
        <w:t>05</w:t>
      </w:r>
      <w:r w:rsidR="009541E9">
        <w:rPr>
          <w:rFonts w:ascii="Times New Roman" w:eastAsia="ＭＳ 明朝" w:hAnsi="Times New Roman" w:cs="Times New Roman" w:hint="eastAsia"/>
          <w:b/>
          <w:bCs/>
          <w:noProof/>
          <w:sz w:val="24"/>
          <w:szCs w:val="24"/>
          <w:lang w:val="en-GB" w:eastAsia="ja-JP"/>
        </w:rPr>
        <w:t>508</w:t>
      </w:r>
    </w:p>
    <w:p w14:paraId="48F5AF6D" w14:textId="77777777" w:rsidR="00390C85" w:rsidRDefault="00390C85" w:rsidP="00390C85">
      <w:pPr>
        <w:widowControl w:val="0"/>
        <w:spacing w:line="240" w:lineRule="auto"/>
        <w:rPr>
          <w:rFonts w:ascii="Times New Roman" w:eastAsia="ＭＳ 明朝" w:hAnsi="Times New Roman" w:cs="Arial"/>
          <w:b/>
          <w:bCs/>
          <w:noProof/>
          <w:sz w:val="24"/>
          <w:szCs w:val="24"/>
          <w:lang w:val="en-GB" w:eastAsia="ja-JP"/>
        </w:rPr>
      </w:pPr>
      <w:r>
        <w:rPr>
          <w:rFonts w:ascii="Times New Roman" w:eastAsia="ＭＳ 明朝" w:hAnsi="Times New Roman" w:cs="Arial" w:hint="eastAsia"/>
          <w:b/>
          <w:bCs/>
          <w:noProof/>
          <w:sz w:val="24"/>
          <w:szCs w:val="24"/>
          <w:lang w:val="en-GB" w:eastAsia="ja-JP"/>
        </w:rPr>
        <w:t xml:space="preserve">Fukuoka City, Fukuoka, Japan, </w:t>
      </w:r>
      <w:r w:rsidRPr="00AB4A3F">
        <w:rPr>
          <w:rFonts w:ascii="Times New Roman" w:eastAsia="ＭＳ 明朝" w:hAnsi="Times New Roman" w:cs="Arial"/>
          <w:b/>
          <w:bCs/>
          <w:noProof/>
          <w:sz w:val="24"/>
          <w:szCs w:val="24"/>
          <w:lang w:val="en-GB" w:eastAsia="ja-JP"/>
        </w:rPr>
        <w:t>May 20th – 24th, 2024</w:t>
      </w:r>
    </w:p>
    <w:p w14:paraId="1457D027" w14:textId="77777777" w:rsidR="00390C85" w:rsidRPr="00E07640" w:rsidRDefault="00390C85" w:rsidP="00390C85">
      <w:pPr>
        <w:widowControl w:val="0"/>
        <w:spacing w:line="240" w:lineRule="auto"/>
        <w:rPr>
          <w:rFonts w:ascii="Times New Roman" w:eastAsia="ＭＳ 明朝" w:hAnsi="Times New Roman" w:cs="Arial"/>
          <w:b/>
          <w:sz w:val="18"/>
          <w:szCs w:val="20"/>
          <w:lang w:val="en-GB"/>
        </w:rPr>
      </w:pPr>
    </w:p>
    <w:p w14:paraId="3DB90862" w14:textId="5FADE90D" w:rsidR="00DB7303" w:rsidRPr="00DB7303" w:rsidRDefault="00DB7303" w:rsidP="00DB7303">
      <w:pPr>
        <w:widowControl w:val="0"/>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Source:</w:t>
      </w:r>
      <w:r w:rsidRPr="00DB7303">
        <w:rPr>
          <w:rFonts w:ascii="Times New Roman" w:eastAsia="ＭＳ 明朝" w:hAnsi="Times New Roman" w:cs="Arial"/>
          <w:b/>
          <w:noProof/>
          <w:sz w:val="24"/>
        </w:rPr>
        <w:tab/>
      </w:r>
      <w:r w:rsidR="00E371F1" w:rsidRPr="00E371F1">
        <w:rPr>
          <w:rFonts w:ascii="Times New Roman" w:eastAsia="ＭＳ 明朝" w:hAnsi="Times New Roman" w:cs="Arial"/>
          <w:b/>
          <w:noProof/>
          <w:sz w:val="24"/>
        </w:rPr>
        <w:t>Qualcomm Incorporated</w:t>
      </w:r>
    </w:p>
    <w:bookmarkEnd w:id="1"/>
    <w:p w14:paraId="7E836047" w14:textId="37E601E3" w:rsidR="00DB7303" w:rsidRPr="00DB7303" w:rsidRDefault="00DB7303" w:rsidP="00DB7303">
      <w:pPr>
        <w:widowControl w:val="0"/>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Title:</w:t>
      </w:r>
      <w:r w:rsidRPr="00DB7303">
        <w:rPr>
          <w:rFonts w:ascii="Times New Roman" w:eastAsia="ＭＳ 明朝" w:hAnsi="Times New Roman" w:cs="Arial"/>
          <w:b/>
          <w:noProof/>
          <w:sz w:val="24"/>
        </w:rPr>
        <w:tab/>
      </w:r>
      <w:bookmarkStart w:id="2" w:name="OLE_LINK22"/>
      <w:bookmarkStart w:id="3" w:name="OLE_LINK21"/>
      <w:bookmarkStart w:id="4" w:name="OLE_LINK9"/>
      <w:bookmarkStart w:id="5" w:name="OLE_LINK8"/>
      <w:r w:rsidR="00B21403">
        <w:rPr>
          <w:rFonts w:ascii="Times New Roman" w:eastAsia="ＭＳ 明朝" w:hAnsi="Times New Roman" w:cs="Arial"/>
          <w:b/>
          <w:noProof/>
          <w:sz w:val="24"/>
          <w:lang w:eastAsia="ja-JP"/>
        </w:rPr>
        <w:t xml:space="preserve">LP-WUS operation in </w:t>
      </w:r>
      <w:r w:rsidR="00680D24">
        <w:rPr>
          <w:rFonts w:ascii="Times New Roman" w:eastAsia="ＭＳ 明朝" w:hAnsi="Times New Roman" w:cs="Arial" w:hint="eastAsia"/>
          <w:b/>
          <w:noProof/>
          <w:sz w:val="24"/>
          <w:lang w:eastAsia="ja-JP"/>
        </w:rPr>
        <w:t>c</w:t>
      </w:r>
      <w:r w:rsidR="00680D24">
        <w:rPr>
          <w:rFonts w:ascii="Times New Roman" w:eastAsia="ＭＳ 明朝" w:hAnsi="Times New Roman" w:cs="Arial"/>
          <w:b/>
          <w:noProof/>
          <w:sz w:val="24"/>
          <w:lang w:eastAsia="ja-JP"/>
        </w:rPr>
        <w:t xml:space="preserve">onnected </w:t>
      </w:r>
      <w:r w:rsidR="00B21403">
        <w:rPr>
          <w:rFonts w:ascii="Times New Roman" w:eastAsia="ＭＳ 明朝" w:hAnsi="Times New Roman" w:cs="Arial"/>
          <w:b/>
          <w:noProof/>
          <w:sz w:val="24"/>
          <w:lang w:eastAsia="ja-JP"/>
        </w:rPr>
        <w:t>mode</w:t>
      </w:r>
    </w:p>
    <w:bookmarkEnd w:id="2"/>
    <w:bookmarkEnd w:id="3"/>
    <w:bookmarkEnd w:id="4"/>
    <w:bookmarkEnd w:id="5"/>
    <w:p w14:paraId="11118B57" w14:textId="5E8E31E3" w:rsidR="00DB7303" w:rsidRPr="00DB7303" w:rsidRDefault="00DB7303" w:rsidP="00DB7303">
      <w:pPr>
        <w:widowControl w:val="0"/>
        <w:tabs>
          <w:tab w:val="left" w:pos="1800"/>
        </w:tabs>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Agenda Item:</w:t>
      </w:r>
      <w:bookmarkStart w:id="6" w:name="Source"/>
      <w:bookmarkEnd w:id="6"/>
      <w:r w:rsidRPr="00DB7303">
        <w:rPr>
          <w:rFonts w:ascii="Times New Roman" w:eastAsia="ＭＳ 明朝" w:hAnsi="Times New Roman" w:cs="Arial"/>
          <w:b/>
          <w:noProof/>
          <w:sz w:val="24"/>
        </w:rPr>
        <w:tab/>
      </w:r>
      <w:r w:rsidR="002F2E33">
        <w:rPr>
          <w:rFonts w:ascii="Times New Roman" w:eastAsia="ＭＳ 明朝" w:hAnsi="Times New Roman" w:cs="Arial" w:hint="eastAsia"/>
          <w:b/>
          <w:noProof/>
          <w:sz w:val="24"/>
          <w:lang w:eastAsia="ja-JP"/>
        </w:rPr>
        <w:t>9</w:t>
      </w:r>
      <w:r w:rsidR="002F2E33">
        <w:rPr>
          <w:rFonts w:ascii="Times New Roman" w:eastAsia="ＭＳ 明朝" w:hAnsi="Times New Roman" w:cs="Arial"/>
          <w:b/>
          <w:noProof/>
          <w:sz w:val="24"/>
          <w:lang w:eastAsia="ja-JP"/>
        </w:rPr>
        <w:t>.6.3</w:t>
      </w:r>
    </w:p>
    <w:p w14:paraId="691B52B5" w14:textId="77777777" w:rsidR="00DB7303" w:rsidRPr="00DB7303" w:rsidRDefault="00DB7303" w:rsidP="00DB7303">
      <w:pPr>
        <w:pBdr>
          <w:bottom w:val="single" w:sz="6" w:space="1" w:color="auto"/>
        </w:pBdr>
        <w:spacing w:line="240" w:lineRule="auto"/>
        <w:ind w:left="1800" w:hanging="1800"/>
        <w:rPr>
          <w:rFonts w:ascii="Times New Roman" w:eastAsia="ＭＳ ゴシック" w:hAnsi="Times New Roman" w:cs="Times New Roman"/>
          <w:b/>
          <w:sz w:val="24"/>
          <w:szCs w:val="20"/>
          <w:lang w:eastAsia="ja-JP"/>
        </w:rPr>
      </w:pPr>
      <w:r w:rsidRPr="00DB7303">
        <w:rPr>
          <w:rFonts w:ascii="Times New Roman" w:eastAsia="ＭＳ ゴシック" w:hAnsi="Times New Roman" w:cs="Times New Roman"/>
          <w:b/>
          <w:sz w:val="24"/>
          <w:szCs w:val="20"/>
          <w:lang w:eastAsia="ja-JP"/>
        </w:rPr>
        <w:t>Document for:</w:t>
      </w:r>
      <w:bookmarkStart w:id="7" w:name="DocumentFor"/>
      <w:bookmarkEnd w:id="7"/>
      <w:r w:rsidRPr="00DB7303">
        <w:rPr>
          <w:rFonts w:ascii="Times New Roman" w:eastAsia="ＭＳ ゴシック" w:hAnsi="Times New Roman" w:cs="Times New Roman"/>
          <w:b/>
          <w:sz w:val="24"/>
          <w:szCs w:val="20"/>
          <w:lang w:eastAsia="ja-JP"/>
        </w:rPr>
        <w:t xml:space="preserve"> </w:t>
      </w:r>
      <w:r w:rsidRPr="00DB7303">
        <w:rPr>
          <w:rFonts w:ascii="Times New Roman" w:eastAsia="ＭＳ ゴシック" w:hAnsi="Times New Roman" w:cs="Times New Roman"/>
          <w:b/>
          <w:sz w:val="24"/>
          <w:szCs w:val="20"/>
          <w:lang w:eastAsia="ja-JP"/>
        </w:rPr>
        <w:tab/>
        <w:t>Discussion and Decision</w:t>
      </w:r>
    </w:p>
    <w:p w14:paraId="5840DC3E" w14:textId="77777777" w:rsidR="00C1751F" w:rsidRPr="0000221D" w:rsidRDefault="00C1751F">
      <w:pPr>
        <w:rPr>
          <w:lang w:eastAsia="ja-JP"/>
        </w:rPr>
      </w:pPr>
    </w:p>
    <w:p w14:paraId="4CC52AC8" w14:textId="181F08AD" w:rsidR="001C6B9C" w:rsidRPr="00B365FB" w:rsidRDefault="00080C0B" w:rsidP="00092D0F">
      <w:pPr>
        <w:pStyle w:val="Heading1"/>
        <w:numPr>
          <w:ilvl w:val="0"/>
          <w:numId w:val="4"/>
        </w:numPr>
        <w:rPr>
          <w:b/>
          <w:sz w:val="32"/>
          <w:szCs w:val="32"/>
          <w:lang w:eastAsia="ja-JP"/>
        </w:rPr>
      </w:pPr>
      <w:r w:rsidRPr="00B365FB">
        <w:rPr>
          <w:b/>
          <w:sz w:val="32"/>
          <w:szCs w:val="32"/>
          <w:lang w:eastAsia="ja-JP"/>
        </w:rPr>
        <w:t>Background</w:t>
      </w:r>
    </w:p>
    <w:p w14:paraId="32D6479B" w14:textId="6818CCEC" w:rsidR="003E31FA" w:rsidRDefault="003E31FA" w:rsidP="003E31FA">
      <w:r>
        <w:t xml:space="preserve">In </w:t>
      </w:r>
      <w:r w:rsidR="005B1B68">
        <w:t>[1]</w:t>
      </w:r>
      <w:r>
        <w:t>, a new work item (WI) is approved for the low-power (LP) wakeup signal (WUS) and wakeup receiver (WUR) design for NR. Objectives of this WI are as follows. The RAN1 related scope includes three main topics:</w:t>
      </w:r>
    </w:p>
    <w:p w14:paraId="6185D9FA" w14:textId="77777777" w:rsidR="003E31FA" w:rsidRDefault="003E31FA" w:rsidP="003E31FA">
      <w:pPr>
        <w:pStyle w:val="ListParagraph"/>
        <w:numPr>
          <w:ilvl w:val="0"/>
          <w:numId w:val="42"/>
        </w:numPr>
        <w:overflowPunct w:val="0"/>
        <w:autoSpaceDE w:val="0"/>
        <w:autoSpaceDN w:val="0"/>
        <w:adjustRightInd w:val="0"/>
        <w:spacing w:after="180" w:line="240" w:lineRule="auto"/>
        <w:ind w:leftChars="0"/>
        <w:contextualSpacing/>
        <w:textAlignment w:val="baseline"/>
      </w:pPr>
      <w:r>
        <w:t>LP-WUS and LP-SS design</w:t>
      </w:r>
    </w:p>
    <w:p w14:paraId="67082F66" w14:textId="77777777" w:rsidR="003E31FA" w:rsidRDefault="003E31FA" w:rsidP="003E31FA">
      <w:pPr>
        <w:pStyle w:val="ListParagraph"/>
        <w:numPr>
          <w:ilvl w:val="0"/>
          <w:numId w:val="42"/>
        </w:numPr>
        <w:overflowPunct w:val="0"/>
        <w:autoSpaceDE w:val="0"/>
        <w:autoSpaceDN w:val="0"/>
        <w:adjustRightInd w:val="0"/>
        <w:spacing w:after="180" w:line="240" w:lineRule="auto"/>
        <w:ind w:leftChars="0"/>
        <w:contextualSpacing/>
        <w:textAlignment w:val="baseline"/>
      </w:pPr>
      <w:r>
        <w:t>LP-WUR operation in UE idle and inactive modes</w:t>
      </w:r>
    </w:p>
    <w:p w14:paraId="400F4541" w14:textId="77777777" w:rsidR="003E31FA" w:rsidRDefault="003E31FA" w:rsidP="003E31FA">
      <w:pPr>
        <w:pStyle w:val="ListParagraph"/>
        <w:numPr>
          <w:ilvl w:val="0"/>
          <w:numId w:val="42"/>
        </w:numPr>
        <w:overflowPunct w:val="0"/>
        <w:autoSpaceDE w:val="0"/>
        <w:autoSpaceDN w:val="0"/>
        <w:adjustRightInd w:val="0"/>
        <w:spacing w:after="180" w:line="240" w:lineRule="auto"/>
        <w:ind w:leftChars="0"/>
        <w:contextualSpacing/>
        <w:textAlignment w:val="baseline"/>
      </w:pPr>
      <w:r>
        <w:t>LP-WUR operation in UE connected mode.</w:t>
      </w:r>
    </w:p>
    <w:p w14:paraId="24E0A95A" w14:textId="02A3396C" w:rsidR="003E31FA" w:rsidRDefault="003E31FA" w:rsidP="003E31FA">
      <w:r>
        <w:t>In this paper, we discuss the design aspects for the LP-WUR operation in UE connected mode. The general LP-WUS/LP-SS design and idle/inactive mode procedure are discussed in our companion papers in</w:t>
      </w:r>
      <w:r w:rsidR="005B1B68">
        <w:t xml:space="preserve"> [2] and [3]</w:t>
      </w:r>
      <w:r>
        <w:t>.</w:t>
      </w:r>
    </w:p>
    <w:p w14:paraId="77E8E911" w14:textId="77777777" w:rsidR="00310037" w:rsidRDefault="00310037" w:rsidP="003E31FA"/>
    <w:tbl>
      <w:tblPr>
        <w:tblStyle w:val="TableGrid"/>
        <w:tblW w:w="0" w:type="auto"/>
        <w:tblLook w:val="04A0" w:firstRow="1" w:lastRow="0" w:firstColumn="1" w:lastColumn="0" w:noHBand="0" w:noVBand="1"/>
      </w:tblPr>
      <w:tblGrid>
        <w:gridCol w:w="9350"/>
      </w:tblGrid>
      <w:tr w:rsidR="003E31FA" w14:paraId="3D917E83" w14:textId="77777777">
        <w:tc>
          <w:tcPr>
            <w:tcW w:w="9621" w:type="dxa"/>
          </w:tcPr>
          <w:p w14:paraId="59CDBA42" w14:textId="77777777" w:rsidR="003E31FA" w:rsidRDefault="003E31FA">
            <w:pPr>
              <w:rPr>
                <w:bCs/>
                <w:sz w:val="24"/>
                <w:szCs w:val="24"/>
                <w:lang w:eastAsia="zh-CN"/>
              </w:rPr>
            </w:pPr>
            <w:bookmarkStart w:id="8" w:name="_Hlk153295984"/>
            <w:r w:rsidRPr="00984175">
              <w:rPr>
                <w:bCs/>
                <w:sz w:val="24"/>
                <w:szCs w:val="24"/>
                <w:lang w:eastAsia="zh-CN"/>
              </w:rPr>
              <w:t>4.1</w:t>
            </w:r>
            <w:r w:rsidRPr="00984175">
              <w:rPr>
                <w:bCs/>
                <w:sz w:val="24"/>
                <w:szCs w:val="24"/>
                <w:lang w:eastAsia="zh-CN"/>
              </w:rPr>
              <w:tab/>
              <w:t>Objective of SI or Core part WI or Testing part WI</w:t>
            </w:r>
          </w:p>
          <w:p w14:paraId="446F6AA4" w14:textId="77777777" w:rsidR="003E31FA" w:rsidRPr="00984175" w:rsidRDefault="003E31FA">
            <w:pPr>
              <w:rPr>
                <w:bCs/>
                <w:sz w:val="24"/>
                <w:szCs w:val="24"/>
                <w:lang w:eastAsia="zh-CN"/>
              </w:rPr>
            </w:pPr>
          </w:p>
          <w:p w14:paraId="015AE84E" w14:textId="77777777" w:rsidR="003E31FA" w:rsidRPr="008312FB" w:rsidRDefault="003E31FA">
            <w:pPr>
              <w:rPr>
                <w:bCs/>
                <w:lang w:eastAsia="zh-CN"/>
              </w:rPr>
            </w:pPr>
            <w:r w:rsidRPr="008312FB">
              <w:rPr>
                <w:rFonts w:hint="eastAsia"/>
                <w:bCs/>
                <w:lang w:eastAsia="zh-CN"/>
              </w:rPr>
              <w:t>T</w:t>
            </w:r>
            <w:r w:rsidRPr="008312FB">
              <w:rPr>
                <w:bCs/>
                <w:lang w:eastAsia="zh-CN"/>
              </w:rPr>
              <w:t>he objectives of the work item are the following:</w:t>
            </w:r>
          </w:p>
          <w:p w14:paraId="178E99D5" w14:textId="77777777" w:rsidR="003E31FA" w:rsidRPr="00300E45" w:rsidRDefault="003E31FA" w:rsidP="003E31FA">
            <w:pPr>
              <w:numPr>
                <w:ilvl w:val="0"/>
                <w:numId w:val="40"/>
              </w:numPr>
              <w:tabs>
                <w:tab w:val="left" w:pos="720"/>
              </w:tabs>
              <w:overflowPunct w:val="0"/>
              <w:autoSpaceDE w:val="0"/>
              <w:autoSpaceDN w:val="0"/>
              <w:adjustRightInd w:val="0"/>
              <w:spacing w:beforeLines="50" w:before="120"/>
              <w:ind w:hanging="357"/>
              <w:textAlignment w:val="baseline"/>
              <w:rPr>
                <w:bCs/>
              </w:rPr>
            </w:pPr>
            <w:r w:rsidRPr="00300E45">
              <w:rPr>
                <w:bCs/>
                <w:lang w:eastAsia="zh-CN" w:bidi="ar"/>
              </w:rPr>
              <w:t>To specify an LP-WUS design commonly applicable to both IDLE/INACTIVE and CONNECTED modes (RAN1, RAN4)</w:t>
            </w:r>
          </w:p>
          <w:p w14:paraId="54B03B46" w14:textId="77777777" w:rsidR="003E31FA" w:rsidRPr="00300E45" w:rsidRDefault="003E31FA" w:rsidP="003E31FA">
            <w:pPr>
              <w:numPr>
                <w:ilvl w:val="1"/>
                <w:numId w:val="40"/>
              </w:numPr>
              <w:tabs>
                <w:tab w:val="left" w:pos="1440"/>
              </w:tabs>
              <w:overflowPunct w:val="0"/>
              <w:autoSpaceDE w:val="0"/>
              <w:autoSpaceDN w:val="0"/>
              <w:adjustRightInd w:val="0"/>
              <w:spacing w:beforeLines="50" w:before="120"/>
              <w:ind w:hanging="357"/>
              <w:textAlignment w:val="baseline"/>
              <w:rPr>
                <w:bCs/>
              </w:rPr>
            </w:pPr>
            <w:r w:rsidRPr="00300E45">
              <w:rPr>
                <w:bCs/>
                <w:lang w:eastAsia="zh-CN" w:bidi="ar"/>
              </w:rPr>
              <w:t xml:space="preserve">Specify OOK (OOK-1 and/or OOK-4) based LP-WUS with </w:t>
            </w:r>
            <w:r w:rsidRPr="00300E45">
              <w:t xml:space="preserve">overlaid OFDM sequence(s) over OOK </w:t>
            </w:r>
            <w:proofErr w:type="gramStart"/>
            <w:r w:rsidRPr="00300E45">
              <w:t>symbol</w:t>
            </w:r>
            <w:proofErr w:type="gramEnd"/>
          </w:p>
          <w:p w14:paraId="07DEC8EF" w14:textId="77777777" w:rsidR="003E31FA" w:rsidRPr="00860D33" w:rsidRDefault="003E31FA" w:rsidP="003E31FA">
            <w:pPr>
              <w:numPr>
                <w:ilvl w:val="2"/>
                <w:numId w:val="40"/>
              </w:numPr>
              <w:tabs>
                <w:tab w:val="left" w:pos="2160"/>
              </w:tabs>
              <w:overflowPunct w:val="0"/>
              <w:autoSpaceDE w:val="0"/>
              <w:autoSpaceDN w:val="0"/>
              <w:adjustRightInd w:val="0"/>
              <w:spacing w:beforeLines="50" w:before="120"/>
              <w:ind w:hanging="357"/>
              <w:textAlignment w:val="baseline"/>
              <w:rPr>
                <w:bCs/>
                <w:color w:val="000000"/>
                <w:lang w:eastAsia="zh-CN"/>
              </w:rPr>
            </w:pPr>
            <w:r w:rsidRPr="00300E45">
              <w:rPr>
                <w:rFonts w:hint="eastAsia"/>
                <w:bCs/>
                <w:color w:val="000000"/>
                <w:lang w:eastAsia="zh-CN"/>
              </w:rPr>
              <w:t>T</w:t>
            </w:r>
            <w:r w:rsidRPr="00300E45">
              <w:rPr>
                <w:bCs/>
                <w:color w:val="000000"/>
                <w:lang w:eastAsia="zh-CN"/>
              </w:rPr>
              <w:t>he LP-WUS design shall ensure that for IDLE/INACTIVE operation, the same information is delivered irrespective of LP-WUR type</w:t>
            </w:r>
            <w:r>
              <w:rPr>
                <w:bCs/>
                <w:color w:val="000000"/>
                <w:lang w:eastAsia="zh-CN"/>
              </w:rPr>
              <w:t xml:space="preserve">. </w:t>
            </w:r>
            <w:r w:rsidRPr="00860D33">
              <w:rPr>
                <w:rFonts w:hint="eastAsia"/>
                <w:bCs/>
                <w:color w:val="000000"/>
                <w:lang w:eastAsia="zh-CN"/>
              </w:rPr>
              <w:t>The OFDM sequence c</w:t>
            </w:r>
            <w:r w:rsidRPr="00860D33">
              <w:rPr>
                <w:bCs/>
                <w:color w:val="000000"/>
                <w:lang w:eastAsia="zh-CN"/>
              </w:rPr>
              <w:t>a</w:t>
            </w:r>
            <w:r w:rsidRPr="00860D33">
              <w:rPr>
                <w:rFonts w:hint="eastAsia"/>
                <w:bCs/>
                <w:color w:val="000000"/>
                <w:lang w:eastAsia="zh-CN"/>
              </w:rPr>
              <w:t>n carry information.</w:t>
            </w:r>
          </w:p>
          <w:p w14:paraId="08CF2230" w14:textId="77777777" w:rsidR="003E31FA" w:rsidRPr="00886B23" w:rsidRDefault="003E31FA" w:rsidP="003E31FA">
            <w:pPr>
              <w:numPr>
                <w:ilvl w:val="1"/>
                <w:numId w:val="40"/>
              </w:numPr>
              <w:tabs>
                <w:tab w:val="left" w:pos="1440"/>
              </w:tabs>
              <w:overflowPunct w:val="0"/>
              <w:autoSpaceDE w:val="0"/>
              <w:autoSpaceDN w:val="0"/>
              <w:adjustRightInd w:val="0"/>
              <w:spacing w:beforeLines="50" w:before="120"/>
              <w:ind w:hanging="357"/>
              <w:textAlignment w:val="baseline"/>
              <w:rPr>
                <w:bCs/>
              </w:rPr>
            </w:pPr>
            <w:r w:rsidRPr="00886B23">
              <w:rPr>
                <w:bCs/>
                <w:lang w:eastAsia="zh-CN" w:bidi="ar"/>
              </w:rPr>
              <w:t xml:space="preserve">At least duty-cycled monitoring of LP-WUS is </w:t>
            </w:r>
            <w:proofErr w:type="gramStart"/>
            <w:r w:rsidRPr="00886B23">
              <w:rPr>
                <w:bCs/>
                <w:lang w:eastAsia="zh-CN" w:bidi="ar"/>
              </w:rPr>
              <w:t>supported</w:t>
            </w:r>
            <w:proofErr w:type="gramEnd"/>
          </w:p>
          <w:p w14:paraId="0D5F491B" w14:textId="77777777" w:rsidR="003E31FA" w:rsidRPr="00886B23" w:rsidRDefault="003E31FA" w:rsidP="003E31FA">
            <w:pPr>
              <w:numPr>
                <w:ilvl w:val="0"/>
                <w:numId w:val="40"/>
              </w:numPr>
              <w:tabs>
                <w:tab w:val="left" w:pos="720"/>
              </w:tabs>
              <w:overflowPunct w:val="0"/>
              <w:autoSpaceDE w:val="0"/>
              <w:autoSpaceDN w:val="0"/>
              <w:adjustRightInd w:val="0"/>
              <w:spacing w:beforeLines="50" w:before="120"/>
              <w:ind w:hanging="357"/>
              <w:textAlignment w:val="baseline"/>
              <w:rPr>
                <w:bCs/>
              </w:rPr>
            </w:pPr>
            <w:r w:rsidRPr="00886B23">
              <w:rPr>
                <w:bCs/>
                <w:lang w:eastAsia="zh-CN" w:bidi="ar"/>
              </w:rPr>
              <w:t>For IDLE/INACTIVE modes</w:t>
            </w:r>
          </w:p>
          <w:p w14:paraId="1B845718" w14:textId="77777777" w:rsidR="003E31FA" w:rsidRPr="00860D33" w:rsidRDefault="003E31FA" w:rsidP="003E31FA">
            <w:pPr>
              <w:numPr>
                <w:ilvl w:val="1"/>
                <w:numId w:val="40"/>
              </w:numPr>
              <w:tabs>
                <w:tab w:val="left" w:pos="1440"/>
              </w:tabs>
              <w:overflowPunct w:val="0"/>
              <w:autoSpaceDE w:val="0"/>
              <w:autoSpaceDN w:val="0"/>
              <w:adjustRightInd w:val="0"/>
              <w:spacing w:beforeLines="50" w:before="120"/>
              <w:ind w:hanging="357"/>
              <w:textAlignment w:val="baseline"/>
              <w:rPr>
                <w:bCs/>
                <w:lang w:eastAsia="zh-CN" w:bidi="ar"/>
              </w:rPr>
            </w:pPr>
            <w:r w:rsidRPr="00886B23">
              <w:rPr>
                <w:bCs/>
                <w:lang w:eastAsia="zh-CN" w:bidi="ar"/>
              </w:rPr>
              <w:t xml:space="preserve">Specify procedure and configuration of LP-WUS indicating paging </w:t>
            </w:r>
            <w:r>
              <w:rPr>
                <w:bCs/>
                <w:lang w:eastAsia="zh-CN" w:bidi="ar"/>
              </w:rPr>
              <w:t xml:space="preserve">monitoring </w:t>
            </w:r>
            <w:r w:rsidRPr="00886B23">
              <w:rPr>
                <w:bCs/>
                <w:lang w:eastAsia="zh-CN" w:bidi="ar"/>
              </w:rPr>
              <w:t>triggered by LP-WUS, including at least configuration, sub-</w:t>
            </w:r>
            <w:proofErr w:type="gramStart"/>
            <w:r w:rsidRPr="00886B23">
              <w:rPr>
                <w:bCs/>
                <w:lang w:eastAsia="zh-CN" w:bidi="ar"/>
              </w:rPr>
              <w:t>grouping</w:t>
            </w:r>
            <w:proofErr w:type="gramEnd"/>
            <w:r w:rsidRPr="00886B23">
              <w:rPr>
                <w:bCs/>
                <w:lang w:eastAsia="zh-CN" w:bidi="ar"/>
              </w:rPr>
              <w:t xml:space="preserve"> and entry/exit condition for LP-WUS </w:t>
            </w:r>
            <w:r w:rsidRPr="00860D33">
              <w:rPr>
                <w:bCs/>
                <w:lang w:eastAsia="zh-CN" w:bidi="ar"/>
              </w:rPr>
              <w:t>monitoring</w:t>
            </w:r>
            <w:r>
              <w:rPr>
                <w:bCs/>
                <w:lang w:eastAsia="zh-CN" w:bidi="ar"/>
              </w:rPr>
              <w:t xml:space="preserve"> </w:t>
            </w:r>
            <w:r w:rsidRPr="00860D33">
              <w:rPr>
                <w:rFonts w:hint="eastAsia"/>
                <w:bCs/>
                <w:lang w:eastAsia="zh-CN" w:bidi="ar"/>
              </w:rPr>
              <w:t xml:space="preserve">(RAN2, </w:t>
            </w:r>
            <w:r w:rsidRPr="00860D33">
              <w:rPr>
                <w:bCs/>
                <w:lang w:eastAsia="zh-CN" w:bidi="ar"/>
              </w:rPr>
              <w:t>R</w:t>
            </w:r>
            <w:r w:rsidRPr="00860D33">
              <w:rPr>
                <w:rFonts w:hint="eastAsia"/>
                <w:bCs/>
                <w:lang w:eastAsia="zh-CN" w:bidi="ar"/>
              </w:rPr>
              <w:t>AN1,</w:t>
            </w:r>
            <w:r>
              <w:rPr>
                <w:bCs/>
                <w:lang w:eastAsia="zh-CN" w:bidi="ar"/>
              </w:rPr>
              <w:t xml:space="preserve"> </w:t>
            </w:r>
            <w:r w:rsidRPr="00860D33">
              <w:rPr>
                <w:rFonts w:hint="eastAsia"/>
                <w:bCs/>
                <w:lang w:eastAsia="zh-CN" w:bidi="ar"/>
              </w:rPr>
              <w:t>RAN3, RAN4)</w:t>
            </w:r>
          </w:p>
          <w:p w14:paraId="3F0DF5BB" w14:textId="77777777" w:rsidR="003E31FA" w:rsidRPr="00860D33" w:rsidRDefault="003E31FA" w:rsidP="003E31FA">
            <w:pPr>
              <w:numPr>
                <w:ilvl w:val="1"/>
                <w:numId w:val="40"/>
              </w:numPr>
              <w:tabs>
                <w:tab w:val="left" w:pos="1440"/>
              </w:tabs>
              <w:overflowPunct w:val="0"/>
              <w:autoSpaceDE w:val="0"/>
              <w:autoSpaceDN w:val="0"/>
              <w:adjustRightInd w:val="0"/>
              <w:spacing w:beforeLines="50" w:before="120"/>
              <w:ind w:hanging="357"/>
              <w:textAlignment w:val="baseline"/>
              <w:rPr>
                <w:bCs/>
              </w:rPr>
            </w:pPr>
            <w:r w:rsidRPr="00860D33">
              <w:rPr>
                <w:bCs/>
                <w:lang w:eastAsia="zh-CN" w:bidi="ar"/>
              </w:rPr>
              <w:t xml:space="preserve">Specify LP-SS with periodicity with </w:t>
            </w:r>
            <w:proofErr w:type="spellStart"/>
            <w:r w:rsidRPr="00860D33">
              <w:rPr>
                <w:bCs/>
                <w:lang w:eastAsia="zh-CN" w:bidi="ar"/>
              </w:rPr>
              <w:t>Yms</w:t>
            </w:r>
            <w:proofErr w:type="spellEnd"/>
            <w:r w:rsidRPr="00860D33">
              <w:rPr>
                <w:bCs/>
                <w:lang w:eastAsia="zh-CN" w:bidi="ar"/>
              </w:rPr>
              <w:t xml:space="preserve"> for LP-WUR, for synchronization and/or RRM for serving cell. (RAN1, RAN4)</w:t>
            </w:r>
          </w:p>
          <w:p w14:paraId="1598E1C0" w14:textId="77777777" w:rsidR="003E31FA" w:rsidRPr="00886B23" w:rsidRDefault="003E31FA" w:rsidP="003E31FA">
            <w:pPr>
              <w:numPr>
                <w:ilvl w:val="2"/>
                <w:numId w:val="40"/>
              </w:numPr>
              <w:tabs>
                <w:tab w:val="left" w:pos="2160"/>
              </w:tabs>
              <w:overflowPunct w:val="0"/>
              <w:autoSpaceDE w:val="0"/>
              <w:autoSpaceDN w:val="0"/>
              <w:adjustRightInd w:val="0"/>
              <w:spacing w:beforeLines="50" w:before="120"/>
              <w:ind w:hanging="357"/>
              <w:textAlignment w:val="baseline"/>
              <w:rPr>
                <w:bCs/>
              </w:rPr>
            </w:pPr>
            <w:r w:rsidRPr="00886B23">
              <w:rPr>
                <w:bCs/>
                <w:lang w:eastAsia="zh-CN" w:bidi="ar"/>
              </w:rPr>
              <w:t>LP-SS is based on OOK-1 and/or OOK-4 waveform with or without overlaid OFDM sequences. Further down selection between with and without overlaid OFDM sequences is to be done within WI.</w:t>
            </w:r>
          </w:p>
          <w:p w14:paraId="25193BEC" w14:textId="77777777" w:rsidR="003E31FA" w:rsidRPr="00886B23" w:rsidRDefault="003E31FA" w:rsidP="003E31FA">
            <w:pPr>
              <w:numPr>
                <w:ilvl w:val="2"/>
                <w:numId w:val="40"/>
              </w:numPr>
              <w:tabs>
                <w:tab w:val="left" w:pos="2160"/>
              </w:tabs>
              <w:overflowPunct w:val="0"/>
              <w:autoSpaceDE w:val="0"/>
              <w:autoSpaceDN w:val="0"/>
              <w:adjustRightInd w:val="0"/>
              <w:spacing w:beforeLines="50" w:before="120"/>
              <w:ind w:hanging="357"/>
              <w:textAlignment w:val="baseline"/>
              <w:rPr>
                <w:bCs/>
                <w:color w:val="000000"/>
                <w:lang w:eastAsia="zh-CN" w:bidi="ar"/>
              </w:rPr>
            </w:pPr>
            <w:r w:rsidRPr="00886B23">
              <w:rPr>
                <w:bCs/>
                <w:color w:val="000000"/>
                <w:lang w:eastAsia="zh-CN" w:bidi="ar"/>
              </w:rPr>
              <w:t>Note: For LP-WUR that can receive existing PSS/SSS, existing PSS/SSS can be used for synchronization and RRM instead of LP-SS.</w:t>
            </w:r>
          </w:p>
          <w:p w14:paraId="541C96EA" w14:textId="77777777" w:rsidR="003E31FA" w:rsidRPr="00886B23" w:rsidRDefault="003E31FA" w:rsidP="003E31FA">
            <w:pPr>
              <w:numPr>
                <w:ilvl w:val="2"/>
                <w:numId w:val="40"/>
              </w:numPr>
              <w:tabs>
                <w:tab w:val="left" w:pos="2160"/>
              </w:tabs>
              <w:overflowPunct w:val="0"/>
              <w:autoSpaceDE w:val="0"/>
              <w:autoSpaceDN w:val="0"/>
              <w:adjustRightInd w:val="0"/>
              <w:spacing w:beforeLines="50" w:before="120"/>
              <w:ind w:hanging="357"/>
              <w:textAlignment w:val="baseline"/>
              <w:rPr>
                <w:bCs/>
                <w:lang w:eastAsia="zh-CN" w:bidi="ar"/>
              </w:rPr>
            </w:pPr>
            <w:r w:rsidRPr="00886B23">
              <w:rPr>
                <w:bCs/>
                <w:lang w:eastAsia="zh-CN" w:bidi="ar"/>
              </w:rPr>
              <w:lastRenderedPageBreak/>
              <w:t>Y will be decided within WI. 320ms is the start point.</w:t>
            </w:r>
          </w:p>
          <w:p w14:paraId="67D6621A" w14:textId="77777777" w:rsidR="003E31FA" w:rsidRPr="00886B23" w:rsidRDefault="003E31FA" w:rsidP="003E31FA">
            <w:pPr>
              <w:numPr>
                <w:ilvl w:val="1"/>
                <w:numId w:val="40"/>
              </w:numPr>
              <w:tabs>
                <w:tab w:val="left" w:pos="1440"/>
              </w:tabs>
              <w:overflowPunct w:val="0"/>
              <w:autoSpaceDE w:val="0"/>
              <w:autoSpaceDN w:val="0"/>
              <w:adjustRightInd w:val="0"/>
              <w:spacing w:beforeLines="50" w:before="120"/>
              <w:ind w:hanging="357"/>
              <w:textAlignment w:val="baseline"/>
              <w:rPr>
                <w:bCs/>
              </w:rPr>
            </w:pPr>
            <w:r w:rsidRPr="00886B23">
              <w:rPr>
                <w:bCs/>
                <w:lang w:eastAsia="zh-CN" w:bidi="ar"/>
              </w:rPr>
              <w:t>Specify further RRM relaxation of UE MR for both serving and neighbor cell measurements, and UE serving cell RRM measurement offloaded from MR to LP-WUR, including the necessary conditions (RAN4, RAN2)</w:t>
            </w:r>
          </w:p>
          <w:p w14:paraId="267E6A25" w14:textId="77777777" w:rsidR="003E31FA" w:rsidRPr="00886B23" w:rsidRDefault="003E31FA" w:rsidP="003E31FA">
            <w:pPr>
              <w:numPr>
                <w:ilvl w:val="0"/>
                <w:numId w:val="40"/>
              </w:numPr>
              <w:tabs>
                <w:tab w:val="left" w:pos="720"/>
              </w:tabs>
              <w:overflowPunct w:val="0"/>
              <w:autoSpaceDE w:val="0"/>
              <w:autoSpaceDN w:val="0"/>
              <w:adjustRightInd w:val="0"/>
              <w:spacing w:beforeLines="50" w:before="120"/>
              <w:ind w:hanging="357"/>
              <w:textAlignment w:val="baseline"/>
              <w:rPr>
                <w:bCs/>
              </w:rPr>
            </w:pPr>
            <w:r w:rsidRPr="00886B23">
              <w:rPr>
                <w:bCs/>
                <w:lang w:eastAsia="zh-CN" w:bidi="ar"/>
              </w:rPr>
              <w:t>For CONNECTED mode, specify procedures to allow UE MR PDCCH monitoring triggered by LP-WUS including activation and deactivation procedure of LP-WUS monitoring</w:t>
            </w:r>
            <w:r>
              <w:rPr>
                <w:bCs/>
                <w:lang w:eastAsia="zh-CN" w:bidi="ar"/>
              </w:rPr>
              <w:t xml:space="preserve"> </w:t>
            </w:r>
            <w:r w:rsidRPr="00886B23">
              <w:rPr>
                <w:bCs/>
                <w:lang w:eastAsia="zh-CN" w:bidi="ar"/>
              </w:rPr>
              <w:t>(RAN2, RAN1)</w:t>
            </w:r>
          </w:p>
          <w:p w14:paraId="5ABADA17" w14:textId="77777777" w:rsidR="003E31FA" w:rsidRDefault="003E31FA" w:rsidP="003E31FA">
            <w:pPr>
              <w:numPr>
                <w:ilvl w:val="1"/>
                <w:numId w:val="40"/>
              </w:numPr>
              <w:tabs>
                <w:tab w:val="left" w:pos="1440"/>
              </w:tabs>
              <w:overflowPunct w:val="0"/>
              <w:autoSpaceDE w:val="0"/>
              <w:autoSpaceDN w:val="0"/>
              <w:adjustRightInd w:val="0"/>
              <w:spacing w:beforeLines="50" w:before="120"/>
              <w:ind w:hanging="357"/>
              <w:textAlignment w:val="baseline"/>
              <w:rPr>
                <w:bCs/>
              </w:rPr>
            </w:pPr>
            <w:r>
              <w:rPr>
                <w:bCs/>
              </w:rPr>
              <w:t xml:space="preserve">Check in RAN#105 for potential TU adjustment in </w:t>
            </w:r>
            <w:proofErr w:type="gramStart"/>
            <w:r>
              <w:rPr>
                <w:bCs/>
              </w:rPr>
              <w:t>RAN2</w:t>
            </w:r>
            <w:proofErr w:type="gramEnd"/>
          </w:p>
          <w:p w14:paraId="4D4D9D97" w14:textId="77777777" w:rsidR="003E31FA" w:rsidRPr="00886B23" w:rsidRDefault="003E31FA" w:rsidP="003E31FA">
            <w:pPr>
              <w:numPr>
                <w:ilvl w:val="1"/>
                <w:numId w:val="40"/>
              </w:numPr>
              <w:tabs>
                <w:tab w:val="left" w:pos="1440"/>
              </w:tabs>
              <w:overflowPunct w:val="0"/>
              <w:autoSpaceDE w:val="0"/>
              <w:autoSpaceDN w:val="0"/>
              <w:adjustRightInd w:val="0"/>
              <w:spacing w:beforeLines="50" w:before="120"/>
              <w:ind w:hanging="357"/>
              <w:textAlignment w:val="baseline"/>
              <w:rPr>
                <w:bCs/>
              </w:rPr>
            </w:pPr>
            <w:r w:rsidRPr="00886B23">
              <w:rPr>
                <w:bCs/>
                <w:lang w:eastAsia="zh-CN" w:bidi="ar"/>
              </w:rPr>
              <w:t>Note: In CONNECTED mode, UE MR ultra-deep sleep is not considered, and UE RRM/RLM/BFD/CSI measurements are performed by MR</w:t>
            </w:r>
          </w:p>
          <w:p w14:paraId="35A37FA6" w14:textId="77777777" w:rsidR="003E31FA" w:rsidRPr="00886B23" w:rsidRDefault="003E31FA" w:rsidP="003E31FA">
            <w:pPr>
              <w:numPr>
                <w:ilvl w:val="0"/>
                <w:numId w:val="40"/>
              </w:numPr>
              <w:tabs>
                <w:tab w:val="left" w:pos="1440"/>
              </w:tabs>
              <w:overflowPunct w:val="0"/>
              <w:autoSpaceDE w:val="0"/>
              <w:autoSpaceDN w:val="0"/>
              <w:adjustRightInd w:val="0"/>
              <w:spacing w:beforeLines="50" w:before="120"/>
              <w:ind w:hanging="357"/>
              <w:textAlignment w:val="baseline"/>
              <w:rPr>
                <w:bCs/>
              </w:rPr>
            </w:pPr>
            <w:r w:rsidRPr="00886B23">
              <w:rPr>
                <w:bCs/>
                <w:lang w:eastAsia="zh-CN" w:bidi="ar"/>
              </w:rPr>
              <w:t>Note: The target coverage of LP-WUS and LP-SS shall be the coverage of PUSCH for message3.</w:t>
            </w:r>
          </w:p>
          <w:p w14:paraId="5C64DC51" w14:textId="77777777" w:rsidR="003E31FA" w:rsidRPr="00860D33" w:rsidRDefault="003E31FA" w:rsidP="003E31FA">
            <w:pPr>
              <w:numPr>
                <w:ilvl w:val="0"/>
                <w:numId w:val="40"/>
              </w:numPr>
              <w:tabs>
                <w:tab w:val="left" w:pos="1440"/>
              </w:tabs>
              <w:overflowPunct w:val="0"/>
              <w:autoSpaceDE w:val="0"/>
              <w:autoSpaceDN w:val="0"/>
              <w:adjustRightInd w:val="0"/>
              <w:spacing w:beforeLines="50" w:before="120"/>
              <w:ind w:hanging="357"/>
              <w:textAlignment w:val="baseline"/>
              <w:rPr>
                <w:bCs/>
              </w:rPr>
            </w:pPr>
            <w:r w:rsidRPr="00886B23">
              <w:rPr>
                <w:bCs/>
              </w:rPr>
              <w:t xml:space="preserve">Note: The optimization of LP-WUS signal design for idle/inactive mode is prioritized over the optimization for </w:t>
            </w:r>
            <w:r w:rsidRPr="00860D33">
              <w:rPr>
                <w:bCs/>
              </w:rPr>
              <w:t>connected mode.</w:t>
            </w:r>
          </w:p>
          <w:bookmarkEnd w:id="8"/>
          <w:p w14:paraId="2465078A" w14:textId="77777777" w:rsidR="003E31FA" w:rsidRPr="00860D33" w:rsidRDefault="003E31FA" w:rsidP="003E31FA">
            <w:pPr>
              <w:numPr>
                <w:ilvl w:val="0"/>
                <w:numId w:val="40"/>
              </w:numPr>
              <w:tabs>
                <w:tab w:val="left" w:pos="720"/>
              </w:tabs>
              <w:overflowPunct w:val="0"/>
              <w:autoSpaceDE w:val="0"/>
              <w:autoSpaceDN w:val="0"/>
              <w:adjustRightInd w:val="0"/>
              <w:spacing w:beforeLines="50" w:before="120"/>
              <w:ind w:hanging="357"/>
              <w:textAlignment w:val="baseline"/>
              <w:rPr>
                <w:bCs/>
              </w:rPr>
            </w:pPr>
            <w:r w:rsidRPr="00860D33">
              <w:rPr>
                <w:rFonts w:hint="eastAsia"/>
                <w:bCs/>
              </w:rPr>
              <w:t xml:space="preserve">Specify </w:t>
            </w:r>
            <w:r w:rsidRPr="00860D33">
              <w:rPr>
                <w:rFonts w:hint="eastAsia"/>
                <w:bCs/>
                <w:lang w:eastAsia="zh-CN" w:bidi="ar"/>
              </w:rPr>
              <w:t>the</w:t>
            </w:r>
            <w:r w:rsidRPr="00860D33">
              <w:rPr>
                <w:rFonts w:hint="eastAsia"/>
                <w:bCs/>
              </w:rPr>
              <w:t xml:space="preserve"> necessary RAN4 core requirement(s) to support the feature (RAN4).</w:t>
            </w:r>
          </w:p>
          <w:p w14:paraId="52DEF320" w14:textId="77777777" w:rsidR="003E31FA" w:rsidRPr="005F6CC7" w:rsidRDefault="003E31FA" w:rsidP="003E31FA">
            <w:pPr>
              <w:numPr>
                <w:ilvl w:val="1"/>
                <w:numId w:val="40"/>
              </w:numPr>
              <w:tabs>
                <w:tab w:val="left" w:pos="1440"/>
              </w:tabs>
              <w:overflowPunct w:val="0"/>
              <w:autoSpaceDE w:val="0"/>
              <w:autoSpaceDN w:val="0"/>
              <w:adjustRightInd w:val="0"/>
              <w:spacing w:beforeLines="50" w:before="120"/>
              <w:ind w:hanging="357"/>
              <w:textAlignment w:val="baseline"/>
            </w:pPr>
            <w:r w:rsidRPr="00860D33">
              <w:rPr>
                <w:rFonts w:hint="eastAsia"/>
                <w:bCs/>
              </w:rPr>
              <w:t>This objective is to be further refined in RAN#103</w:t>
            </w:r>
          </w:p>
          <w:p w14:paraId="4E220318" w14:textId="77777777" w:rsidR="003E31FA" w:rsidRDefault="003E31FA">
            <w:pPr>
              <w:pStyle w:val="Heading3"/>
              <w:ind w:leftChars="0" w:left="1440"/>
              <w:rPr>
                <w:color w:val="0000FF"/>
              </w:rPr>
            </w:pPr>
          </w:p>
          <w:p w14:paraId="09DD7BD9" w14:textId="77777777" w:rsidR="003E31FA" w:rsidRPr="00984175" w:rsidRDefault="003E31FA">
            <w:pPr>
              <w:rPr>
                <w:bCs/>
                <w:sz w:val="24"/>
                <w:szCs w:val="24"/>
                <w:lang w:eastAsia="zh-CN"/>
              </w:rPr>
            </w:pPr>
            <w:r w:rsidRPr="00984175">
              <w:rPr>
                <w:bCs/>
                <w:sz w:val="24"/>
                <w:szCs w:val="24"/>
                <w:lang w:eastAsia="zh-CN"/>
              </w:rPr>
              <w:t>4.2</w:t>
            </w:r>
            <w:r w:rsidRPr="00984175">
              <w:rPr>
                <w:bCs/>
                <w:sz w:val="24"/>
                <w:szCs w:val="24"/>
                <w:lang w:eastAsia="zh-CN"/>
              </w:rPr>
              <w:tab/>
              <w:t>Objective of Performance part WI</w:t>
            </w:r>
          </w:p>
          <w:p w14:paraId="10E4FC4A" w14:textId="77777777" w:rsidR="003E31FA" w:rsidRPr="00984175" w:rsidRDefault="003E31FA">
            <w:pPr>
              <w:ind w:left="200"/>
            </w:pPr>
            <w:r w:rsidRPr="00984175">
              <w:t>NOTE:</w:t>
            </w:r>
            <w:r w:rsidRPr="00984175">
              <w:tab/>
              <w:t>Leave empty if the WI proposal does not contain a RAN performance part.</w:t>
            </w:r>
          </w:p>
          <w:p w14:paraId="3BAF6F29" w14:textId="77777777" w:rsidR="003E31FA" w:rsidRDefault="003E31FA">
            <w:pPr>
              <w:rPr>
                <w:highlight w:val="yellow"/>
              </w:rPr>
            </w:pPr>
          </w:p>
          <w:p w14:paraId="54484E49" w14:textId="77777777" w:rsidR="003E31FA" w:rsidRPr="00860D33" w:rsidRDefault="003E31FA" w:rsidP="003E31FA">
            <w:pPr>
              <w:numPr>
                <w:ilvl w:val="0"/>
                <w:numId w:val="41"/>
              </w:numPr>
              <w:overflowPunct w:val="0"/>
              <w:autoSpaceDE w:val="0"/>
              <w:autoSpaceDN w:val="0"/>
              <w:adjustRightInd w:val="0"/>
              <w:ind w:leftChars="100" w:left="660" w:hanging="440"/>
              <w:textAlignment w:val="baseline"/>
              <w:rPr>
                <w:bCs/>
                <w:lang w:eastAsia="zh-CN"/>
              </w:rPr>
            </w:pPr>
            <w:r w:rsidRPr="00860D33">
              <w:rPr>
                <w:rFonts w:hint="eastAsia"/>
                <w:bCs/>
                <w:lang w:eastAsia="zh-CN"/>
              </w:rPr>
              <w:t xml:space="preserve">Specify the demodulation performance and </w:t>
            </w:r>
            <w:r w:rsidRPr="00860D33">
              <w:rPr>
                <w:bCs/>
                <w:lang w:eastAsia="zh-CN"/>
              </w:rPr>
              <w:t>test cases for LP-WUS/WUR</w:t>
            </w:r>
            <w:r w:rsidRPr="00860D33">
              <w:rPr>
                <w:rFonts w:hint="eastAsia"/>
                <w:bCs/>
                <w:lang w:eastAsia="zh-CN"/>
              </w:rPr>
              <w:t>[RAN4]</w:t>
            </w:r>
            <w:r w:rsidRPr="00860D33">
              <w:rPr>
                <w:bCs/>
                <w:lang w:eastAsia="zh-CN"/>
              </w:rPr>
              <w:t>.</w:t>
            </w:r>
          </w:p>
          <w:p w14:paraId="74F030EA" w14:textId="77777777" w:rsidR="003E31FA" w:rsidRPr="005F6CC7" w:rsidRDefault="003E31FA" w:rsidP="003E31FA">
            <w:pPr>
              <w:numPr>
                <w:ilvl w:val="0"/>
                <w:numId w:val="41"/>
              </w:numPr>
              <w:overflowPunct w:val="0"/>
              <w:autoSpaceDE w:val="0"/>
              <w:autoSpaceDN w:val="0"/>
              <w:adjustRightInd w:val="0"/>
              <w:ind w:leftChars="100" w:left="660" w:hanging="440"/>
              <w:textAlignment w:val="baseline"/>
            </w:pPr>
            <w:r w:rsidRPr="00860D33">
              <w:rPr>
                <w:rFonts w:hint="eastAsia"/>
                <w:bCs/>
                <w:lang w:eastAsia="zh-CN"/>
              </w:rPr>
              <w:t xml:space="preserve">Specify </w:t>
            </w:r>
            <w:r w:rsidRPr="00860D33">
              <w:rPr>
                <w:bCs/>
                <w:lang w:eastAsia="zh-CN"/>
              </w:rPr>
              <w:t xml:space="preserve">RRM measurement performance requirement and </w:t>
            </w:r>
            <w:r w:rsidRPr="00860D33">
              <w:rPr>
                <w:rFonts w:hint="eastAsia"/>
                <w:bCs/>
                <w:lang w:eastAsia="zh-CN"/>
              </w:rPr>
              <w:t xml:space="preserve">corresponding test cases for the </w:t>
            </w:r>
            <w:r w:rsidRPr="00860D33">
              <w:rPr>
                <w:bCs/>
                <w:lang w:eastAsia="zh-CN"/>
              </w:rPr>
              <w:t>LP-WUS/WUR</w:t>
            </w:r>
            <w:r w:rsidRPr="00860D33">
              <w:rPr>
                <w:rFonts w:hint="eastAsia"/>
                <w:bCs/>
                <w:lang w:eastAsia="zh-CN"/>
              </w:rPr>
              <w:t>[RAN4].</w:t>
            </w:r>
          </w:p>
        </w:tc>
      </w:tr>
    </w:tbl>
    <w:p w14:paraId="724ACC8A" w14:textId="36E3D4EE" w:rsidR="00B21403" w:rsidRDefault="00B21403" w:rsidP="00FB1E9C"/>
    <w:p w14:paraId="70C3E5C6" w14:textId="1B17CD0A" w:rsidR="00B226AE" w:rsidRPr="00B365FB" w:rsidRDefault="00B226AE" w:rsidP="00B226AE">
      <w:pPr>
        <w:pStyle w:val="Heading1"/>
        <w:numPr>
          <w:ilvl w:val="0"/>
          <w:numId w:val="4"/>
        </w:numPr>
        <w:rPr>
          <w:b/>
          <w:sz w:val="32"/>
          <w:szCs w:val="32"/>
          <w:lang w:eastAsia="ja-JP"/>
        </w:rPr>
      </w:pPr>
      <w:r>
        <w:rPr>
          <w:b/>
          <w:sz w:val="32"/>
          <w:szCs w:val="32"/>
          <w:lang w:eastAsia="ja-JP"/>
        </w:rPr>
        <w:t>Rel-16 DCP overview</w:t>
      </w:r>
    </w:p>
    <w:p w14:paraId="454C21B2" w14:textId="25682AFC" w:rsidR="004112A0" w:rsidRDefault="00993E83" w:rsidP="00A807A7">
      <w:pPr>
        <w:jc w:val="both"/>
        <w:rPr>
          <w:lang w:eastAsia="ja-JP"/>
        </w:rPr>
      </w:pPr>
      <w:r>
        <w:rPr>
          <w:rFonts w:hint="eastAsia"/>
          <w:lang w:eastAsia="ja-JP"/>
        </w:rPr>
        <w:t xml:space="preserve">In Rel-16, </w:t>
      </w:r>
      <w:r w:rsidR="00D504F2">
        <w:rPr>
          <w:lang w:eastAsia="ja-JP"/>
        </w:rPr>
        <w:t xml:space="preserve">DCP (DCI with CRC scrambled by PS-RNTI) has been supported. </w:t>
      </w:r>
      <w:r w:rsidR="005816C1">
        <w:rPr>
          <w:lang w:eastAsia="ja-JP"/>
        </w:rPr>
        <w:t xml:space="preserve">A UE can be configured </w:t>
      </w:r>
      <w:r w:rsidR="004112A0">
        <w:rPr>
          <w:lang w:eastAsia="ja-JP"/>
        </w:rPr>
        <w:t>to monitor DCI format 2_</w:t>
      </w:r>
      <w:r w:rsidR="0012557E">
        <w:rPr>
          <w:lang w:eastAsia="ja-JP"/>
        </w:rPr>
        <w:t xml:space="preserve">6 </w:t>
      </w:r>
      <w:r w:rsidR="00C87CD9">
        <w:rPr>
          <w:lang w:eastAsia="ja-JP"/>
        </w:rPr>
        <w:t xml:space="preserve">that is with CRC scrambled by PS-RNTI </w:t>
      </w:r>
      <w:r w:rsidR="004112A0">
        <w:rPr>
          <w:lang w:eastAsia="ja-JP"/>
        </w:rPr>
        <w:t>for a block of bits in the DCI format.</w:t>
      </w:r>
      <w:r w:rsidR="0029180F">
        <w:rPr>
          <w:lang w:eastAsia="ja-JP"/>
        </w:rPr>
        <w:t xml:space="preserve"> The </w:t>
      </w:r>
      <w:r w:rsidR="004B00F4">
        <w:rPr>
          <w:lang w:eastAsia="ja-JP"/>
        </w:rPr>
        <w:t xml:space="preserve">total </w:t>
      </w:r>
      <w:r w:rsidR="0029180F">
        <w:rPr>
          <w:lang w:eastAsia="ja-JP"/>
        </w:rPr>
        <w:t xml:space="preserve">payload size of the DCI format 2_6 </w:t>
      </w:r>
      <w:r w:rsidR="004B00F4">
        <w:rPr>
          <w:lang w:eastAsia="ja-JP"/>
        </w:rPr>
        <w:t xml:space="preserve">and the location of the block of bits </w:t>
      </w:r>
      <w:r w:rsidR="0029180F">
        <w:rPr>
          <w:lang w:eastAsia="ja-JP"/>
        </w:rPr>
        <w:t xml:space="preserve">is configured by </w:t>
      </w:r>
      <w:r w:rsidR="004B00F4">
        <w:rPr>
          <w:lang w:eastAsia="ja-JP"/>
        </w:rPr>
        <w:t xml:space="preserve">UE-specific </w:t>
      </w:r>
      <w:r w:rsidR="0029180F">
        <w:rPr>
          <w:lang w:eastAsia="ja-JP"/>
        </w:rPr>
        <w:t>RRC</w:t>
      </w:r>
      <w:r w:rsidR="004B00F4">
        <w:rPr>
          <w:lang w:eastAsia="ja-JP"/>
        </w:rPr>
        <w:t xml:space="preserve"> </w:t>
      </w:r>
      <w:proofErr w:type="spellStart"/>
      <w:r w:rsidR="004B00F4">
        <w:rPr>
          <w:lang w:eastAsia="ja-JP"/>
        </w:rPr>
        <w:t>signalling</w:t>
      </w:r>
      <w:proofErr w:type="spellEnd"/>
      <w:r w:rsidR="0029180F">
        <w:rPr>
          <w:lang w:eastAsia="ja-JP"/>
        </w:rPr>
        <w:t xml:space="preserve">. </w:t>
      </w:r>
      <w:r w:rsidR="004112A0">
        <w:rPr>
          <w:lang w:eastAsia="ja-JP"/>
        </w:rPr>
        <w:t xml:space="preserve">The block </w:t>
      </w:r>
      <w:r w:rsidR="00892420">
        <w:rPr>
          <w:lang w:eastAsia="ja-JP"/>
        </w:rPr>
        <w:t xml:space="preserve">of bits </w:t>
      </w:r>
      <w:r w:rsidR="004B00F4">
        <w:rPr>
          <w:lang w:eastAsia="ja-JP"/>
        </w:rPr>
        <w:t xml:space="preserve">for the UE </w:t>
      </w:r>
      <w:r w:rsidR="004112A0">
        <w:rPr>
          <w:lang w:eastAsia="ja-JP"/>
        </w:rPr>
        <w:t xml:space="preserve">may contain 1 bit wake-up indication and 0 – 5 bits </w:t>
      </w:r>
      <w:proofErr w:type="spellStart"/>
      <w:r w:rsidR="004112A0">
        <w:rPr>
          <w:lang w:eastAsia="ja-JP"/>
        </w:rPr>
        <w:t>SCell</w:t>
      </w:r>
      <w:proofErr w:type="spellEnd"/>
      <w:r w:rsidR="004112A0">
        <w:rPr>
          <w:lang w:eastAsia="ja-JP"/>
        </w:rPr>
        <w:t xml:space="preserve"> dormancy indication</w:t>
      </w:r>
      <w:r w:rsidR="004B00F4">
        <w:rPr>
          <w:lang w:eastAsia="ja-JP"/>
        </w:rPr>
        <w:t xml:space="preserve"> for the UE</w:t>
      </w:r>
      <w:r w:rsidR="00C87CD9">
        <w:rPr>
          <w:lang w:eastAsia="ja-JP"/>
        </w:rPr>
        <w:t xml:space="preserve">. </w:t>
      </w:r>
      <w:r w:rsidR="00AA3120">
        <w:rPr>
          <w:lang w:eastAsia="ja-JP"/>
        </w:rPr>
        <w:t xml:space="preserve">The </w:t>
      </w:r>
      <w:proofErr w:type="gramStart"/>
      <w:r w:rsidR="00FA378F">
        <w:rPr>
          <w:lang w:eastAsia="ja-JP"/>
        </w:rPr>
        <w:t>1</w:t>
      </w:r>
      <w:r w:rsidR="00AA3120">
        <w:rPr>
          <w:lang w:eastAsia="ja-JP"/>
        </w:rPr>
        <w:t xml:space="preserve"> bit</w:t>
      </w:r>
      <w:proofErr w:type="gramEnd"/>
      <w:r w:rsidR="00AA3120">
        <w:rPr>
          <w:lang w:eastAsia="ja-JP"/>
        </w:rPr>
        <w:t xml:space="preserve"> wake-up indication </w:t>
      </w:r>
      <w:r w:rsidR="00FA378F">
        <w:rPr>
          <w:lang w:eastAsia="ja-JP"/>
        </w:rPr>
        <w:t xml:space="preserve">in the block </w:t>
      </w:r>
      <w:r w:rsidR="00AA3120">
        <w:rPr>
          <w:lang w:eastAsia="ja-JP"/>
        </w:rPr>
        <w:t>indicate</w:t>
      </w:r>
      <w:r w:rsidR="00FA378F">
        <w:rPr>
          <w:lang w:eastAsia="ja-JP"/>
        </w:rPr>
        <w:t>s</w:t>
      </w:r>
      <w:r w:rsidR="00AA3120">
        <w:rPr>
          <w:lang w:eastAsia="ja-JP"/>
        </w:rPr>
        <w:t xml:space="preserve"> whether the UE </w:t>
      </w:r>
      <w:r w:rsidR="00FA378F">
        <w:rPr>
          <w:lang w:eastAsia="ja-JP"/>
        </w:rPr>
        <w:t xml:space="preserve">shall start </w:t>
      </w:r>
      <w:proofErr w:type="spellStart"/>
      <w:r w:rsidR="00FA378F" w:rsidRPr="00211F37">
        <w:rPr>
          <w:i/>
          <w:iCs/>
          <w:lang w:eastAsia="ja-JP"/>
        </w:rPr>
        <w:t>drx-onDurationTimer</w:t>
      </w:r>
      <w:proofErr w:type="spellEnd"/>
      <w:r w:rsidR="00FA378F">
        <w:rPr>
          <w:lang w:eastAsia="ja-JP"/>
        </w:rPr>
        <w:t xml:space="preserve"> in for the next long DRX cycle. The remaining 0 – 5 bits in the block i</w:t>
      </w:r>
      <w:r w:rsidR="00D7261B">
        <w:rPr>
          <w:lang w:eastAsia="ja-JP"/>
        </w:rPr>
        <w:t xml:space="preserve">s a </w:t>
      </w:r>
      <w:proofErr w:type="gramStart"/>
      <w:r w:rsidR="00D7261B">
        <w:rPr>
          <w:lang w:eastAsia="ja-JP"/>
        </w:rPr>
        <w:t>bit-map</w:t>
      </w:r>
      <w:proofErr w:type="gramEnd"/>
      <w:r w:rsidR="00D7261B">
        <w:rPr>
          <w:lang w:eastAsia="ja-JP"/>
        </w:rPr>
        <w:t xml:space="preserve"> for </w:t>
      </w:r>
      <w:r w:rsidR="00D5194A">
        <w:rPr>
          <w:lang w:eastAsia="ja-JP"/>
        </w:rPr>
        <w:t xml:space="preserve">up to </w:t>
      </w:r>
      <w:r w:rsidR="00D7261B">
        <w:rPr>
          <w:lang w:eastAsia="ja-JP"/>
        </w:rPr>
        <w:t xml:space="preserve">5 </w:t>
      </w:r>
      <w:proofErr w:type="spellStart"/>
      <w:r w:rsidR="00D7261B">
        <w:rPr>
          <w:lang w:eastAsia="ja-JP"/>
        </w:rPr>
        <w:t>SCell</w:t>
      </w:r>
      <w:proofErr w:type="spellEnd"/>
      <w:r w:rsidR="00D7261B">
        <w:rPr>
          <w:lang w:eastAsia="ja-JP"/>
        </w:rPr>
        <w:t xml:space="preserve"> groups </w:t>
      </w:r>
      <w:r w:rsidR="008271C3">
        <w:rPr>
          <w:lang w:eastAsia="ja-JP"/>
        </w:rPr>
        <w:t>to switch to/from dormant BWP</w:t>
      </w:r>
      <w:r w:rsidR="004D0F6F">
        <w:rPr>
          <w:lang w:eastAsia="ja-JP"/>
        </w:rPr>
        <w:t xml:space="preserve">, where the </w:t>
      </w:r>
      <w:proofErr w:type="spellStart"/>
      <w:r w:rsidR="004D0F6F">
        <w:rPr>
          <w:lang w:eastAsia="ja-JP"/>
        </w:rPr>
        <w:t>SCell</w:t>
      </w:r>
      <w:proofErr w:type="spellEnd"/>
      <w:r w:rsidR="004D0F6F">
        <w:rPr>
          <w:lang w:eastAsia="ja-JP"/>
        </w:rPr>
        <w:t xml:space="preserve"> grouping is configured by RRC</w:t>
      </w:r>
      <w:r w:rsidR="00022B25">
        <w:rPr>
          <w:lang w:eastAsia="ja-JP"/>
        </w:rPr>
        <w:t xml:space="preserve">. </w:t>
      </w:r>
    </w:p>
    <w:p w14:paraId="23E2515B" w14:textId="77777777" w:rsidR="00C87CD9" w:rsidRDefault="00C87CD9" w:rsidP="00A807A7">
      <w:pPr>
        <w:jc w:val="both"/>
        <w:rPr>
          <w:lang w:eastAsia="ja-JP"/>
        </w:rPr>
      </w:pPr>
    </w:p>
    <w:p w14:paraId="2686A39C" w14:textId="33B50018" w:rsidR="00B226AE" w:rsidRDefault="0065029D" w:rsidP="00A807A7">
      <w:pPr>
        <w:jc w:val="both"/>
        <w:rPr>
          <w:lang w:eastAsia="ja-JP"/>
        </w:rPr>
      </w:pPr>
      <w:r>
        <w:rPr>
          <w:lang w:eastAsia="ja-JP"/>
        </w:rPr>
        <w:t xml:space="preserve">The </w:t>
      </w:r>
      <w:r w:rsidR="008C3CBE">
        <w:rPr>
          <w:lang w:eastAsia="ja-JP"/>
        </w:rPr>
        <w:t>Rel-16 DCP</w:t>
      </w:r>
      <w:r w:rsidR="00BE1E1D">
        <w:rPr>
          <w:lang w:eastAsia="ja-JP"/>
        </w:rPr>
        <w:t xml:space="preserve"> is configured </w:t>
      </w:r>
      <w:r w:rsidR="008C3CBE">
        <w:rPr>
          <w:lang w:eastAsia="ja-JP"/>
        </w:rPr>
        <w:t xml:space="preserve">per cell-group (via </w:t>
      </w:r>
      <w:proofErr w:type="spellStart"/>
      <w:r w:rsidR="008C3CBE" w:rsidRPr="00E86951">
        <w:rPr>
          <w:i/>
          <w:iCs/>
          <w:lang w:eastAsia="ja-JP"/>
        </w:rPr>
        <w:t>PhysicalCellGroupConfig</w:t>
      </w:r>
      <w:proofErr w:type="spellEnd"/>
      <w:r w:rsidR="008C3CBE">
        <w:rPr>
          <w:lang w:eastAsia="ja-JP"/>
        </w:rPr>
        <w:t>)</w:t>
      </w:r>
      <w:r>
        <w:rPr>
          <w:lang w:eastAsia="ja-JP"/>
        </w:rPr>
        <w:t xml:space="preserve"> and monitoring </w:t>
      </w:r>
      <w:r w:rsidR="00F803AF">
        <w:rPr>
          <w:lang w:eastAsia="ja-JP"/>
        </w:rPr>
        <w:t xml:space="preserve">PDCCH for </w:t>
      </w:r>
      <w:r>
        <w:rPr>
          <w:lang w:eastAsia="ja-JP"/>
        </w:rPr>
        <w:t xml:space="preserve">DCI format 2_6 is limited on </w:t>
      </w:r>
      <w:proofErr w:type="spellStart"/>
      <w:r>
        <w:rPr>
          <w:lang w:eastAsia="ja-JP"/>
        </w:rPr>
        <w:t>PCell</w:t>
      </w:r>
      <w:proofErr w:type="spellEnd"/>
      <w:r>
        <w:rPr>
          <w:lang w:eastAsia="ja-JP"/>
        </w:rPr>
        <w:t xml:space="preserve"> and</w:t>
      </w:r>
      <w:r w:rsidR="00BD13C9">
        <w:rPr>
          <w:lang w:eastAsia="ja-JP"/>
        </w:rPr>
        <w:t>/or</w:t>
      </w:r>
      <w:r>
        <w:rPr>
          <w:lang w:eastAsia="ja-JP"/>
        </w:rPr>
        <w:t xml:space="preserve"> </w:t>
      </w:r>
      <w:proofErr w:type="spellStart"/>
      <w:r>
        <w:rPr>
          <w:lang w:eastAsia="ja-JP"/>
        </w:rPr>
        <w:t>PSCell</w:t>
      </w:r>
      <w:proofErr w:type="spellEnd"/>
      <w:r w:rsidR="008C3CBE">
        <w:rPr>
          <w:lang w:eastAsia="ja-JP"/>
        </w:rPr>
        <w:t xml:space="preserve">. </w:t>
      </w:r>
      <w:r w:rsidR="00F803AF">
        <w:rPr>
          <w:lang w:eastAsia="ja-JP"/>
        </w:rPr>
        <w:t xml:space="preserve">RRC parameters </w:t>
      </w:r>
      <w:r w:rsidR="00260BBE">
        <w:rPr>
          <w:lang w:eastAsia="ja-JP"/>
        </w:rPr>
        <w:t>for the</w:t>
      </w:r>
      <w:r w:rsidR="00F803AF">
        <w:rPr>
          <w:lang w:eastAsia="ja-JP"/>
        </w:rPr>
        <w:t xml:space="preserve"> PDCCH for </w:t>
      </w:r>
      <w:r w:rsidR="00260BBE">
        <w:rPr>
          <w:lang w:eastAsia="ja-JP"/>
        </w:rPr>
        <w:t xml:space="preserve">DCI format 2_6 </w:t>
      </w:r>
      <w:proofErr w:type="gramStart"/>
      <w:r w:rsidR="00260BBE">
        <w:rPr>
          <w:lang w:eastAsia="ja-JP"/>
        </w:rPr>
        <w:t>are</w:t>
      </w:r>
      <w:proofErr w:type="gramEnd"/>
      <w:r w:rsidR="00260BBE">
        <w:rPr>
          <w:lang w:eastAsia="ja-JP"/>
        </w:rPr>
        <w:t xml:space="preserve"> provided in the same way as for regular PDCCH, i.e., RRC IE </w:t>
      </w:r>
      <w:proofErr w:type="spellStart"/>
      <w:r w:rsidR="00260BBE" w:rsidRPr="00260BBE">
        <w:rPr>
          <w:i/>
          <w:iCs/>
          <w:lang w:eastAsia="ja-JP"/>
        </w:rPr>
        <w:t>controlResourceSet</w:t>
      </w:r>
      <w:proofErr w:type="spellEnd"/>
      <w:r w:rsidR="00260BBE">
        <w:rPr>
          <w:lang w:eastAsia="ja-JP"/>
        </w:rPr>
        <w:t xml:space="preserve"> and </w:t>
      </w:r>
      <w:proofErr w:type="spellStart"/>
      <w:r w:rsidR="00260BBE" w:rsidRPr="00260BBE">
        <w:rPr>
          <w:i/>
          <w:iCs/>
          <w:lang w:eastAsia="ja-JP"/>
        </w:rPr>
        <w:t>searchSpace</w:t>
      </w:r>
      <w:proofErr w:type="spellEnd"/>
      <w:r w:rsidR="00260BBE">
        <w:rPr>
          <w:lang w:eastAsia="ja-JP"/>
        </w:rPr>
        <w:t xml:space="preserve">. The </w:t>
      </w:r>
      <w:r w:rsidR="00BB6011">
        <w:rPr>
          <w:lang w:eastAsia="ja-JP"/>
        </w:rPr>
        <w:t xml:space="preserve">search space set for </w:t>
      </w:r>
      <w:r w:rsidR="00260BBE">
        <w:rPr>
          <w:lang w:eastAsia="ja-JP"/>
        </w:rPr>
        <w:t xml:space="preserve">DCI format 2_6 is </w:t>
      </w:r>
      <w:r w:rsidR="00BB6011">
        <w:rPr>
          <w:lang w:eastAsia="ja-JP"/>
        </w:rPr>
        <w:t>defined as a</w:t>
      </w:r>
      <w:r w:rsidR="003E78EB">
        <w:rPr>
          <w:lang w:eastAsia="ja-JP"/>
        </w:rPr>
        <w:t xml:space="preserve"> Type-3 CSS set.</w:t>
      </w:r>
    </w:p>
    <w:p w14:paraId="0D262098" w14:textId="77777777" w:rsidR="00BD13C9" w:rsidRDefault="00BD13C9" w:rsidP="00A807A7">
      <w:pPr>
        <w:jc w:val="both"/>
        <w:rPr>
          <w:lang w:eastAsia="ja-JP"/>
        </w:rPr>
      </w:pPr>
    </w:p>
    <w:p w14:paraId="1BB110CD" w14:textId="2EB65BED" w:rsidR="003E78EB" w:rsidRDefault="00BD13C9" w:rsidP="00A807A7">
      <w:pPr>
        <w:jc w:val="both"/>
        <w:rPr>
          <w:lang w:eastAsia="ja-JP"/>
        </w:rPr>
      </w:pPr>
      <w:r>
        <w:rPr>
          <w:rFonts w:hint="eastAsia"/>
          <w:lang w:eastAsia="ja-JP"/>
        </w:rPr>
        <w:t>T</w:t>
      </w:r>
      <w:r>
        <w:rPr>
          <w:lang w:eastAsia="ja-JP"/>
        </w:rPr>
        <w:t xml:space="preserve">he UE monitors PDCCH for DCI format 2_6 </w:t>
      </w:r>
      <w:r w:rsidR="000712CC">
        <w:rPr>
          <w:lang w:eastAsia="ja-JP"/>
        </w:rPr>
        <w:t xml:space="preserve">in PDCCH monitoring occasions </w:t>
      </w:r>
      <w:r w:rsidR="00BD2460">
        <w:rPr>
          <w:lang w:eastAsia="ja-JP"/>
        </w:rPr>
        <w:t xml:space="preserve">only in </w:t>
      </w:r>
      <w:r w:rsidR="00E72D52">
        <w:rPr>
          <w:lang w:eastAsia="ja-JP"/>
        </w:rPr>
        <w:t xml:space="preserve">a </w:t>
      </w:r>
      <w:r w:rsidR="00BD2460">
        <w:rPr>
          <w:lang w:eastAsia="ja-JP"/>
        </w:rPr>
        <w:t>particular window</w:t>
      </w:r>
      <w:r w:rsidR="00E72D52">
        <w:rPr>
          <w:lang w:eastAsia="ja-JP"/>
        </w:rPr>
        <w:t xml:space="preserve"> prior to a slot where the </w:t>
      </w:r>
      <w:proofErr w:type="spellStart"/>
      <w:r w:rsidR="00E72D52" w:rsidRPr="00887F5C">
        <w:rPr>
          <w:i/>
          <w:iCs/>
          <w:lang w:eastAsia="ja-JP"/>
        </w:rPr>
        <w:t>drx-onDurationTimer</w:t>
      </w:r>
      <w:proofErr w:type="spellEnd"/>
      <w:r w:rsidR="00E72D52">
        <w:rPr>
          <w:lang w:eastAsia="ja-JP"/>
        </w:rPr>
        <w:t xml:space="preserve"> would start. </w:t>
      </w:r>
      <w:r w:rsidR="00887F5C">
        <w:rPr>
          <w:lang w:eastAsia="ja-JP"/>
        </w:rPr>
        <w:t xml:space="preserve">The </w:t>
      </w:r>
      <w:proofErr w:type="gramStart"/>
      <w:r w:rsidR="00887F5C">
        <w:rPr>
          <w:lang w:eastAsia="ja-JP"/>
        </w:rPr>
        <w:t>particular window</w:t>
      </w:r>
      <w:proofErr w:type="gramEnd"/>
      <w:r w:rsidR="00887F5C">
        <w:rPr>
          <w:lang w:eastAsia="ja-JP"/>
        </w:rPr>
        <w:t xml:space="preserve"> </w:t>
      </w:r>
      <w:r w:rsidR="001A3498">
        <w:rPr>
          <w:lang w:eastAsia="ja-JP"/>
        </w:rPr>
        <w:t xml:space="preserve">for monitoring DCI format 2_6 is identified by </w:t>
      </w:r>
      <w:r w:rsidR="00457C2D">
        <w:rPr>
          <w:lang w:eastAsia="ja-JP"/>
        </w:rPr>
        <w:t>RRC parameter</w:t>
      </w:r>
      <w:r w:rsidR="00953F6E">
        <w:rPr>
          <w:lang w:eastAsia="ja-JP"/>
        </w:rPr>
        <w:t xml:space="preserve"> </w:t>
      </w:r>
      <w:proofErr w:type="spellStart"/>
      <w:r w:rsidR="00953F6E" w:rsidRPr="009C1168">
        <w:rPr>
          <w:i/>
          <w:iCs/>
          <w:lang w:eastAsia="ja-JP"/>
        </w:rPr>
        <w:t>ps</w:t>
      </w:r>
      <w:proofErr w:type="spellEnd"/>
      <w:r w:rsidR="00953F6E" w:rsidRPr="009C1168">
        <w:rPr>
          <w:i/>
          <w:iCs/>
          <w:lang w:eastAsia="ja-JP"/>
        </w:rPr>
        <w:t>-Offset</w:t>
      </w:r>
      <w:r w:rsidR="00953F6E">
        <w:rPr>
          <w:lang w:eastAsia="ja-JP"/>
        </w:rPr>
        <w:t xml:space="preserve"> and the minimum time gap until the first</w:t>
      </w:r>
      <w:r w:rsidR="00761B5C">
        <w:rPr>
          <w:lang w:eastAsia="ja-JP"/>
        </w:rPr>
        <w:t xml:space="preserve"> slot that the </w:t>
      </w:r>
      <w:proofErr w:type="spellStart"/>
      <w:r w:rsidR="00761B5C" w:rsidRPr="0072295D">
        <w:rPr>
          <w:i/>
          <w:iCs/>
          <w:lang w:eastAsia="ja-JP"/>
        </w:rPr>
        <w:t>drx-onDurationTimer</w:t>
      </w:r>
      <w:proofErr w:type="spellEnd"/>
      <w:r w:rsidR="00761B5C">
        <w:rPr>
          <w:lang w:eastAsia="ja-JP"/>
        </w:rPr>
        <w:t xml:space="preserve"> would start.</w:t>
      </w:r>
      <w:r w:rsidR="00FA508E">
        <w:rPr>
          <w:lang w:eastAsia="ja-JP"/>
        </w:rPr>
        <w:t xml:space="preserve"> If there are multiple PDCCH monitoring occasions in the window, the </w:t>
      </w:r>
      <w:r w:rsidR="00FA508E">
        <w:rPr>
          <w:lang w:eastAsia="ja-JP"/>
        </w:rPr>
        <w:lastRenderedPageBreak/>
        <w:t xml:space="preserve">UE monitors the DCI format 2_6 in the </w:t>
      </w:r>
      <w:r w:rsidR="00063DD4">
        <w:rPr>
          <w:lang w:eastAsia="ja-JP"/>
        </w:rPr>
        <w:t xml:space="preserve">first </w:t>
      </w:r>
      <w:r w:rsidR="00FA508E">
        <w:rPr>
          <w:lang w:eastAsia="ja-JP"/>
        </w:rPr>
        <w:t>PDCCH monitoring occasions</w:t>
      </w:r>
      <w:r w:rsidR="00105400">
        <w:rPr>
          <w:lang w:eastAsia="ja-JP"/>
        </w:rPr>
        <w:t xml:space="preserve"> </w:t>
      </w:r>
      <w:r w:rsidR="00B05E8B">
        <w:rPr>
          <w:lang w:eastAsia="ja-JP"/>
        </w:rPr>
        <w:t xml:space="preserve">indicated by </w:t>
      </w:r>
      <w:r w:rsidR="00B05E8B" w:rsidRPr="00B05E8B">
        <w:rPr>
          <w:i/>
          <w:iCs/>
          <w:lang w:eastAsia="ja-JP"/>
        </w:rPr>
        <w:t>duration</w:t>
      </w:r>
      <w:r w:rsidR="00B05E8B">
        <w:rPr>
          <w:lang w:eastAsia="ja-JP"/>
        </w:rPr>
        <w:t xml:space="preserve"> of the </w:t>
      </w:r>
      <w:proofErr w:type="spellStart"/>
      <w:r w:rsidR="00B05E8B" w:rsidRPr="00B05E8B">
        <w:rPr>
          <w:i/>
          <w:iCs/>
          <w:lang w:eastAsia="ja-JP"/>
        </w:rPr>
        <w:t>searchSpace</w:t>
      </w:r>
      <w:proofErr w:type="spellEnd"/>
      <w:r w:rsidR="00B05E8B">
        <w:rPr>
          <w:lang w:eastAsia="ja-JP"/>
        </w:rPr>
        <w:t xml:space="preserve"> configuration.</w:t>
      </w:r>
    </w:p>
    <w:p w14:paraId="64C031BC" w14:textId="77777777" w:rsidR="00761B5C" w:rsidRDefault="00761B5C" w:rsidP="00A807A7">
      <w:pPr>
        <w:jc w:val="both"/>
        <w:rPr>
          <w:lang w:eastAsia="ja-JP"/>
        </w:rPr>
      </w:pPr>
    </w:p>
    <w:p w14:paraId="205D9B74" w14:textId="3AFA1E80" w:rsidR="00761B5C" w:rsidRDefault="00C85766" w:rsidP="00A3533B">
      <w:pPr>
        <w:jc w:val="center"/>
        <w:rPr>
          <w:lang w:eastAsia="ja-JP"/>
        </w:rPr>
      </w:pPr>
      <w:r w:rsidRPr="00C85766">
        <w:rPr>
          <w:noProof/>
        </w:rPr>
        <w:drawing>
          <wp:inline distT="0" distB="0" distL="0" distR="0" wp14:anchorId="34948C86" wp14:editId="2F32C7D0">
            <wp:extent cx="5481114" cy="2324203"/>
            <wp:effectExtent l="0" t="0" r="0" b="0"/>
            <wp:docPr id="154351302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86810" cy="2326619"/>
                    </a:xfrm>
                    <a:prstGeom prst="rect">
                      <a:avLst/>
                    </a:prstGeom>
                    <a:noFill/>
                    <a:ln>
                      <a:noFill/>
                    </a:ln>
                  </pic:spPr>
                </pic:pic>
              </a:graphicData>
            </a:graphic>
          </wp:inline>
        </w:drawing>
      </w:r>
    </w:p>
    <w:p w14:paraId="247E4667" w14:textId="7C156205" w:rsidR="005329FE" w:rsidRDefault="005329FE" w:rsidP="005D225B">
      <w:pPr>
        <w:jc w:val="center"/>
        <w:rPr>
          <w:lang w:eastAsia="ja-JP"/>
        </w:rPr>
      </w:pPr>
      <w:r>
        <w:rPr>
          <w:rFonts w:hint="eastAsia"/>
          <w:lang w:eastAsia="ja-JP"/>
        </w:rPr>
        <w:t>F</w:t>
      </w:r>
      <w:r>
        <w:rPr>
          <w:lang w:eastAsia="ja-JP"/>
        </w:rPr>
        <w:t>ig. 1</w:t>
      </w:r>
      <w:r>
        <w:rPr>
          <w:lang w:eastAsia="ja-JP"/>
        </w:rPr>
        <w:tab/>
        <w:t>Rel-16 DCP</w:t>
      </w:r>
      <w:r w:rsidR="005D225B">
        <w:rPr>
          <w:lang w:eastAsia="ja-JP"/>
        </w:rPr>
        <w:t xml:space="preserve"> for power saving in connected mode</w:t>
      </w:r>
    </w:p>
    <w:p w14:paraId="5A75FF98" w14:textId="77777777" w:rsidR="00BE1E1D" w:rsidRDefault="00BE1E1D" w:rsidP="00A807A7">
      <w:pPr>
        <w:jc w:val="both"/>
        <w:rPr>
          <w:lang w:eastAsia="ja-JP"/>
        </w:rPr>
      </w:pPr>
    </w:p>
    <w:p w14:paraId="1C69C85D" w14:textId="3B06311B" w:rsidR="009C1168" w:rsidRDefault="009C1168" w:rsidP="00A807A7">
      <w:pPr>
        <w:jc w:val="both"/>
        <w:rPr>
          <w:lang w:eastAsia="ja-JP"/>
        </w:rPr>
      </w:pPr>
      <w:r>
        <w:rPr>
          <w:rFonts w:hint="eastAsia"/>
          <w:lang w:eastAsia="ja-JP"/>
        </w:rPr>
        <w:t>R</w:t>
      </w:r>
      <w:r>
        <w:rPr>
          <w:lang w:eastAsia="ja-JP"/>
        </w:rPr>
        <w:t xml:space="preserve">el-19 LP-WUS in connected mode is expected to offer similar functions </w:t>
      </w:r>
      <w:r w:rsidR="00A3533B">
        <w:rPr>
          <w:lang w:eastAsia="ja-JP"/>
        </w:rPr>
        <w:t xml:space="preserve">by </w:t>
      </w:r>
      <w:r>
        <w:rPr>
          <w:lang w:eastAsia="ja-JP"/>
        </w:rPr>
        <w:t xml:space="preserve">using LP-WUR for </w:t>
      </w:r>
      <w:r w:rsidR="00A3533B">
        <w:rPr>
          <w:lang w:eastAsia="ja-JP"/>
        </w:rPr>
        <w:t xml:space="preserve">LP-WUS monitoring for </w:t>
      </w:r>
      <w:r>
        <w:rPr>
          <w:lang w:eastAsia="ja-JP"/>
        </w:rPr>
        <w:t xml:space="preserve">further power saving. </w:t>
      </w:r>
      <w:r w:rsidR="004108F7">
        <w:rPr>
          <w:lang w:eastAsia="ja-JP"/>
        </w:rPr>
        <w:t>In the following sections, we provide our views on the Rel-19 LP-WUS in connected mode.</w:t>
      </w:r>
    </w:p>
    <w:p w14:paraId="09BA2359" w14:textId="77777777" w:rsidR="009C1168" w:rsidRPr="0065029D" w:rsidRDefault="009C1168" w:rsidP="00A807A7">
      <w:pPr>
        <w:jc w:val="both"/>
        <w:rPr>
          <w:lang w:eastAsia="ja-JP"/>
        </w:rPr>
      </w:pPr>
    </w:p>
    <w:p w14:paraId="1EE5EC52" w14:textId="77777777" w:rsidR="00FB1E9C" w:rsidRPr="00A162D0" w:rsidRDefault="00FB1E9C" w:rsidP="00FB1E9C">
      <w:pPr>
        <w:pStyle w:val="Heading1"/>
        <w:numPr>
          <w:ilvl w:val="0"/>
          <w:numId w:val="4"/>
        </w:numPr>
        <w:rPr>
          <w:b/>
          <w:sz w:val="32"/>
          <w:szCs w:val="32"/>
          <w:lang w:eastAsia="ja-JP"/>
        </w:rPr>
      </w:pPr>
      <w:r>
        <w:rPr>
          <w:b/>
          <w:sz w:val="32"/>
          <w:szCs w:val="32"/>
          <w:lang w:eastAsia="ja-JP"/>
        </w:rPr>
        <w:t>LP-WUS procedures</w:t>
      </w:r>
    </w:p>
    <w:p w14:paraId="75A7B930" w14:textId="77777777" w:rsidR="00FB1E9C" w:rsidRPr="00B365FB" w:rsidRDefault="00FB1E9C" w:rsidP="00FB1E9C">
      <w:pPr>
        <w:pStyle w:val="Heading2"/>
        <w:rPr>
          <w:b/>
          <w:sz w:val="24"/>
          <w:szCs w:val="24"/>
          <w:lang w:eastAsia="ja-JP"/>
        </w:rPr>
      </w:pPr>
      <w:r>
        <w:rPr>
          <w:b/>
          <w:sz w:val="24"/>
          <w:szCs w:val="24"/>
          <w:lang w:eastAsia="ja-JP"/>
        </w:rPr>
        <w:t>2</w:t>
      </w:r>
      <w:r w:rsidRPr="00B365FB">
        <w:rPr>
          <w:b/>
          <w:sz w:val="24"/>
          <w:szCs w:val="24"/>
          <w:lang w:eastAsia="ja-JP"/>
        </w:rPr>
        <w:t>.1</w:t>
      </w:r>
      <w:r w:rsidRPr="00B365FB">
        <w:rPr>
          <w:b/>
          <w:sz w:val="24"/>
          <w:szCs w:val="24"/>
          <w:lang w:eastAsia="ja-JP"/>
        </w:rPr>
        <w:tab/>
      </w:r>
      <w:r>
        <w:rPr>
          <w:b/>
          <w:sz w:val="24"/>
          <w:szCs w:val="24"/>
          <w:lang w:eastAsia="ja-JP"/>
        </w:rPr>
        <w:t>LP-WUS monitoring</w:t>
      </w:r>
    </w:p>
    <w:p w14:paraId="3E785781" w14:textId="050AD88D" w:rsidR="00FB1E9C" w:rsidRDefault="00FB1E9C" w:rsidP="00FB1E9C">
      <w:pPr>
        <w:jc w:val="both"/>
        <w:rPr>
          <w:lang w:eastAsia="ja-JP"/>
        </w:rPr>
      </w:pPr>
      <w:r>
        <w:rPr>
          <w:lang w:eastAsia="ja-JP"/>
        </w:rPr>
        <w:t>RAN1 achieved following agreement at the RAN1#11</w:t>
      </w:r>
      <w:r w:rsidR="00DF6440">
        <w:rPr>
          <w:rFonts w:hint="eastAsia"/>
          <w:lang w:eastAsia="ja-JP"/>
        </w:rPr>
        <w:t>6bis</w:t>
      </w:r>
      <w:r>
        <w:rPr>
          <w:lang w:eastAsia="ja-JP"/>
        </w:rPr>
        <w:t xml:space="preserve"> meeting:</w:t>
      </w:r>
    </w:p>
    <w:tbl>
      <w:tblPr>
        <w:tblStyle w:val="TableGrid"/>
        <w:tblW w:w="0" w:type="auto"/>
        <w:tblLook w:val="04A0" w:firstRow="1" w:lastRow="0" w:firstColumn="1" w:lastColumn="0" w:noHBand="0" w:noVBand="1"/>
      </w:tblPr>
      <w:tblGrid>
        <w:gridCol w:w="9350"/>
      </w:tblGrid>
      <w:tr w:rsidR="00DF6440" w:rsidRPr="00DF6440" w14:paraId="4E93B974" w14:textId="77777777" w:rsidTr="00DF6440">
        <w:tc>
          <w:tcPr>
            <w:tcW w:w="9350" w:type="dxa"/>
          </w:tcPr>
          <w:p w14:paraId="314492F8" w14:textId="77777777" w:rsidR="00DF6440" w:rsidRPr="00DF6440" w:rsidRDefault="00DF6440" w:rsidP="00DF6440">
            <w:pPr>
              <w:rPr>
                <w:rFonts w:ascii="Calibri" w:hAnsi="Calibri" w:cs="Calibri"/>
                <w:b/>
                <w:bCs/>
                <w:highlight w:val="green"/>
                <w:lang w:eastAsia="x-none"/>
              </w:rPr>
            </w:pPr>
            <w:r w:rsidRPr="00DF6440">
              <w:rPr>
                <w:rFonts w:ascii="Calibri" w:hAnsi="Calibri" w:cs="Calibri"/>
                <w:b/>
                <w:bCs/>
                <w:highlight w:val="green"/>
                <w:lang w:eastAsia="x-none"/>
              </w:rPr>
              <w:t>Agreement</w:t>
            </w:r>
          </w:p>
          <w:p w14:paraId="2EC70EFC" w14:textId="77777777" w:rsidR="00DF6440" w:rsidRPr="00DF6440" w:rsidRDefault="00DF6440" w:rsidP="00DF6440">
            <w:pPr>
              <w:pStyle w:val="ListParagraph"/>
              <w:spacing w:after="180" w:line="252" w:lineRule="auto"/>
              <w:ind w:leftChars="0" w:left="0"/>
              <w:contextualSpacing/>
              <w:jc w:val="both"/>
              <w:rPr>
                <w:rFonts w:ascii="Calibri" w:hAnsi="Calibri" w:cs="Calibri"/>
                <w:bCs/>
                <w:szCs w:val="20"/>
              </w:rPr>
            </w:pPr>
            <w:r w:rsidRPr="00DF6440">
              <w:rPr>
                <w:rFonts w:ascii="Calibri" w:hAnsi="Calibri" w:cs="Calibri"/>
                <w:bCs/>
                <w:szCs w:val="20"/>
              </w:rPr>
              <w:t>Update the following agreement in RAN1#116 in red:</w:t>
            </w:r>
          </w:p>
          <w:p w14:paraId="259699B0" w14:textId="77777777" w:rsidR="00DF6440" w:rsidRPr="00DF6440" w:rsidRDefault="00DF6440" w:rsidP="00DF6440">
            <w:pPr>
              <w:rPr>
                <w:rFonts w:ascii="Calibri" w:hAnsi="Calibri" w:cs="Calibri"/>
                <w:b/>
                <w:bCs/>
                <w:highlight w:val="green"/>
                <w:lang w:eastAsia="x-none"/>
              </w:rPr>
            </w:pPr>
            <w:r w:rsidRPr="00DF6440">
              <w:rPr>
                <w:rFonts w:ascii="Calibri" w:hAnsi="Calibri" w:cs="Calibri"/>
                <w:b/>
                <w:bCs/>
                <w:highlight w:val="green"/>
                <w:lang w:eastAsia="x-none"/>
              </w:rPr>
              <w:t>Agreement</w:t>
            </w:r>
          </w:p>
          <w:p w14:paraId="1D92BAFF" w14:textId="77777777" w:rsidR="00DF6440" w:rsidRPr="00DF6440" w:rsidRDefault="00DF6440" w:rsidP="00DF6440">
            <w:pPr>
              <w:numPr>
                <w:ilvl w:val="0"/>
                <w:numId w:val="47"/>
              </w:numPr>
              <w:spacing w:line="252" w:lineRule="auto"/>
              <w:contextualSpacing/>
              <w:rPr>
                <w:rFonts w:ascii="Calibri" w:eastAsia="游明朝" w:hAnsi="Calibri" w:cs="Calibri"/>
                <w:bCs/>
                <w:lang w:eastAsia="x-none"/>
              </w:rPr>
            </w:pPr>
            <w:r w:rsidRPr="00DF6440">
              <w:rPr>
                <w:rFonts w:ascii="Calibri" w:hAnsi="Calibri" w:cs="Calibri"/>
                <w:bCs/>
                <w:lang w:eastAsia="x-none"/>
              </w:rPr>
              <w:t>For RRC CONNECTED mode, from RAN1 perspective, further study following LP-WUS procedures to trigger PDCCH monitoring:</w:t>
            </w:r>
          </w:p>
          <w:p w14:paraId="211C9C1C" w14:textId="77777777" w:rsidR="00DF6440" w:rsidRPr="00DF6440" w:rsidRDefault="00DF6440" w:rsidP="00DF6440">
            <w:pPr>
              <w:numPr>
                <w:ilvl w:val="1"/>
                <w:numId w:val="47"/>
              </w:numPr>
              <w:spacing w:line="252" w:lineRule="auto"/>
              <w:contextualSpacing/>
              <w:rPr>
                <w:rFonts w:ascii="Calibri" w:eastAsia="游明朝" w:hAnsi="Calibri" w:cs="Calibri"/>
                <w:bCs/>
                <w:lang w:eastAsia="x-none"/>
              </w:rPr>
            </w:pPr>
            <w:r w:rsidRPr="00DF6440">
              <w:rPr>
                <w:rFonts w:ascii="Calibri" w:hAnsi="Calibri" w:cs="Calibri"/>
                <w:bCs/>
                <w:kern w:val="2"/>
                <w:lang w:eastAsia="x-none"/>
              </w:rPr>
              <w:t xml:space="preserve">Case 1: PDCCH monitoring is triggered by LP-WUS with C-DRX </w:t>
            </w:r>
            <w:proofErr w:type="gramStart"/>
            <w:r w:rsidRPr="00DF6440">
              <w:rPr>
                <w:rFonts w:ascii="Calibri" w:hAnsi="Calibri" w:cs="Calibri"/>
                <w:bCs/>
                <w:kern w:val="2"/>
                <w:lang w:eastAsia="x-none"/>
              </w:rPr>
              <w:t>configuration</w:t>
            </w:r>
            <w:proofErr w:type="gramEnd"/>
          </w:p>
          <w:p w14:paraId="619D9EFC" w14:textId="77777777" w:rsidR="00DF6440" w:rsidRPr="00DF6440" w:rsidRDefault="00DF6440" w:rsidP="00DF6440">
            <w:pPr>
              <w:numPr>
                <w:ilvl w:val="2"/>
                <w:numId w:val="47"/>
              </w:numPr>
              <w:spacing w:line="252" w:lineRule="auto"/>
              <w:contextualSpacing/>
              <w:rPr>
                <w:rFonts w:ascii="Calibri" w:eastAsia="游明朝" w:hAnsi="Calibri" w:cs="Calibri"/>
                <w:bCs/>
                <w:lang w:eastAsia="x-none"/>
              </w:rPr>
            </w:pPr>
            <w:r w:rsidRPr="00DF6440">
              <w:rPr>
                <w:rFonts w:ascii="Calibri" w:hAnsi="Calibri" w:cs="Calibri"/>
                <w:bCs/>
                <w:kern w:val="2"/>
                <w:lang w:eastAsia="x-none"/>
              </w:rPr>
              <w:t xml:space="preserve">Option 1-1: LP-WUS monitoring according to the LP-WUS monitoring configuration before </w:t>
            </w:r>
            <w:proofErr w:type="spellStart"/>
            <w:r w:rsidRPr="00DF6440">
              <w:rPr>
                <w:rFonts w:ascii="Calibri" w:hAnsi="Calibri" w:cs="Calibri"/>
                <w:bCs/>
                <w:kern w:val="2"/>
                <w:lang w:eastAsia="x-none"/>
              </w:rPr>
              <w:t>drx-onDurationTimer</w:t>
            </w:r>
            <w:proofErr w:type="spellEnd"/>
            <w:r w:rsidRPr="00DF6440">
              <w:rPr>
                <w:rFonts w:ascii="Calibri" w:hAnsi="Calibri" w:cs="Calibri"/>
                <w:bCs/>
                <w:kern w:val="2"/>
                <w:lang w:eastAsia="x-none"/>
              </w:rPr>
              <w:t xml:space="preserve"> to trigger the starting of the </w:t>
            </w:r>
            <w:proofErr w:type="spellStart"/>
            <w:r w:rsidRPr="00DF6440">
              <w:rPr>
                <w:rFonts w:ascii="Calibri" w:hAnsi="Calibri" w:cs="Calibri"/>
                <w:bCs/>
                <w:kern w:val="2"/>
                <w:lang w:eastAsia="x-none"/>
              </w:rPr>
              <w:t>drx-onDurationTimer</w:t>
            </w:r>
            <w:proofErr w:type="spellEnd"/>
            <w:r w:rsidRPr="00DF6440">
              <w:rPr>
                <w:rFonts w:ascii="Calibri" w:hAnsi="Calibri" w:cs="Calibri"/>
                <w:bCs/>
                <w:kern w:val="2"/>
                <w:lang w:eastAsia="x-none"/>
              </w:rPr>
              <w:t>.</w:t>
            </w:r>
          </w:p>
          <w:p w14:paraId="76E907F4" w14:textId="77777777" w:rsidR="00DF6440" w:rsidRPr="00DF6440" w:rsidRDefault="00DF6440" w:rsidP="00DF6440">
            <w:pPr>
              <w:numPr>
                <w:ilvl w:val="3"/>
                <w:numId w:val="47"/>
              </w:numPr>
              <w:spacing w:line="252" w:lineRule="auto"/>
              <w:contextualSpacing/>
              <w:rPr>
                <w:rFonts w:ascii="Calibri" w:eastAsia="游明朝" w:hAnsi="Calibri" w:cs="Calibri"/>
                <w:bCs/>
                <w:lang w:eastAsia="x-none"/>
              </w:rPr>
            </w:pPr>
            <w:r w:rsidRPr="00DF6440">
              <w:rPr>
                <w:rFonts w:ascii="Calibri" w:hAnsi="Calibri" w:cs="Calibri"/>
                <w:bCs/>
                <w:kern w:val="2"/>
                <w:lang w:eastAsia="x-none"/>
              </w:rPr>
              <w:t xml:space="preserve">This option may replace DCP </w:t>
            </w:r>
            <w:proofErr w:type="gramStart"/>
            <w:r w:rsidRPr="00DF6440">
              <w:rPr>
                <w:rFonts w:ascii="Calibri" w:hAnsi="Calibri" w:cs="Calibri"/>
                <w:bCs/>
                <w:kern w:val="2"/>
                <w:lang w:eastAsia="x-none"/>
              </w:rPr>
              <w:t>functionality</w:t>
            </w:r>
            <w:proofErr w:type="gramEnd"/>
          </w:p>
          <w:p w14:paraId="64E316BF" w14:textId="77777777" w:rsidR="00DF6440" w:rsidRPr="00DF6440" w:rsidRDefault="00DF6440" w:rsidP="00DF6440">
            <w:pPr>
              <w:numPr>
                <w:ilvl w:val="2"/>
                <w:numId w:val="47"/>
              </w:numPr>
              <w:spacing w:line="252" w:lineRule="auto"/>
              <w:contextualSpacing/>
              <w:rPr>
                <w:rFonts w:ascii="Calibri" w:hAnsi="Calibri" w:cs="Calibri"/>
                <w:bCs/>
                <w:kern w:val="2"/>
                <w:lang w:eastAsia="x-none"/>
              </w:rPr>
            </w:pPr>
            <w:r w:rsidRPr="00DF6440">
              <w:rPr>
                <w:rFonts w:ascii="Calibri" w:hAnsi="Calibri" w:cs="Calibri"/>
                <w:bCs/>
                <w:kern w:val="2"/>
                <w:lang w:eastAsia="x-none"/>
              </w:rPr>
              <w:t xml:space="preserve">Option 1-2: LP-WUS monitoring outside </w:t>
            </w:r>
            <w:r w:rsidRPr="00DF6440">
              <w:rPr>
                <w:rFonts w:ascii="Calibri" w:hAnsi="Calibri" w:cs="Calibri"/>
                <w:bCs/>
                <w:color w:val="FF0000"/>
                <w:kern w:val="2"/>
                <w:lang w:eastAsia="x-none"/>
              </w:rPr>
              <w:t>at least</w:t>
            </w:r>
            <w:r w:rsidRPr="00DF6440">
              <w:rPr>
                <w:rFonts w:ascii="Calibri" w:hAnsi="Calibri" w:cs="Calibri"/>
                <w:bCs/>
                <w:kern w:val="2"/>
                <w:lang w:eastAsia="x-none"/>
              </w:rPr>
              <w:t xml:space="preserve"> </w:t>
            </w:r>
            <w:r w:rsidRPr="00DF6440">
              <w:rPr>
                <w:rFonts w:ascii="Calibri" w:hAnsi="Calibri" w:cs="Calibri"/>
                <w:bCs/>
                <w:color w:val="FF0000"/>
                <w:kern w:val="2"/>
                <w:lang w:eastAsia="x-none"/>
              </w:rPr>
              <w:t xml:space="preserve">legacy </w:t>
            </w:r>
            <w:r w:rsidRPr="00DF6440">
              <w:rPr>
                <w:rFonts w:ascii="Calibri" w:hAnsi="Calibri" w:cs="Calibri"/>
                <w:bCs/>
                <w:kern w:val="2"/>
                <w:lang w:eastAsia="x-none"/>
              </w:rPr>
              <w:t>C-DRX active time according to the LP-WUS monitoring configuration to trigger PDCCH monitoring.</w:t>
            </w:r>
          </w:p>
          <w:p w14:paraId="76EC8802" w14:textId="77777777" w:rsidR="00DF6440" w:rsidRPr="00DF6440" w:rsidRDefault="00DF6440" w:rsidP="00DF6440">
            <w:pPr>
              <w:numPr>
                <w:ilvl w:val="3"/>
                <w:numId w:val="47"/>
              </w:numPr>
              <w:spacing w:line="252" w:lineRule="auto"/>
              <w:contextualSpacing/>
              <w:rPr>
                <w:rFonts w:ascii="Calibri" w:hAnsi="Calibri" w:cs="Calibri"/>
                <w:bCs/>
                <w:kern w:val="2"/>
                <w:lang w:eastAsia="x-none"/>
              </w:rPr>
            </w:pPr>
            <w:r w:rsidRPr="00DF6440">
              <w:rPr>
                <w:rFonts w:ascii="Calibri" w:hAnsi="Calibri" w:cs="Calibri"/>
                <w:bCs/>
                <w:kern w:val="2"/>
                <w:lang w:eastAsia="x-none"/>
              </w:rPr>
              <w:t xml:space="preserve">PDCCH monitoring possibly irrespective of </w:t>
            </w:r>
            <w:proofErr w:type="spellStart"/>
            <w:r w:rsidRPr="00DF6440">
              <w:rPr>
                <w:rFonts w:ascii="Calibri" w:hAnsi="Calibri" w:cs="Calibri"/>
                <w:bCs/>
                <w:kern w:val="2"/>
                <w:lang w:eastAsia="x-none"/>
              </w:rPr>
              <w:t>drx-</w:t>
            </w:r>
            <w:proofErr w:type="gramStart"/>
            <w:r w:rsidRPr="00DF6440">
              <w:rPr>
                <w:rFonts w:ascii="Calibri" w:hAnsi="Calibri" w:cs="Calibri"/>
                <w:bCs/>
                <w:kern w:val="2"/>
                <w:lang w:eastAsia="x-none"/>
              </w:rPr>
              <w:t>onDurationTimer</w:t>
            </w:r>
            <w:proofErr w:type="spellEnd"/>
            <w:proofErr w:type="gramEnd"/>
          </w:p>
          <w:p w14:paraId="6B2AA0C5" w14:textId="77777777" w:rsidR="00DF6440" w:rsidRPr="00DF6440" w:rsidRDefault="00DF6440" w:rsidP="00DF6440">
            <w:pPr>
              <w:pStyle w:val="ListParagraph"/>
              <w:numPr>
                <w:ilvl w:val="4"/>
                <w:numId w:val="47"/>
              </w:numPr>
              <w:spacing w:after="180" w:line="252" w:lineRule="auto"/>
              <w:ind w:leftChars="0"/>
              <w:contextualSpacing/>
              <w:jc w:val="both"/>
              <w:rPr>
                <w:rFonts w:ascii="Calibri" w:hAnsi="Calibri" w:cs="Calibri"/>
                <w:bCs/>
                <w:color w:val="FF0000"/>
                <w:kern w:val="2"/>
              </w:rPr>
            </w:pPr>
            <w:r w:rsidRPr="00DF6440">
              <w:rPr>
                <w:rFonts w:ascii="Calibri" w:hAnsi="Calibri" w:cs="Calibri"/>
                <w:bCs/>
                <w:color w:val="FF0000"/>
                <w:kern w:val="2"/>
              </w:rPr>
              <w:t xml:space="preserve">Option 1-2-1: PDCCH monitoring may be additionally triggered based on legacy C-DRX cycle and </w:t>
            </w:r>
            <w:proofErr w:type="spellStart"/>
            <w:r w:rsidRPr="00DF6440">
              <w:rPr>
                <w:rFonts w:ascii="Calibri" w:hAnsi="Calibri" w:cs="Calibri"/>
                <w:bCs/>
                <w:color w:val="FF0000"/>
                <w:kern w:val="2"/>
              </w:rPr>
              <w:t>drx-onDurationTimer</w:t>
            </w:r>
            <w:proofErr w:type="spellEnd"/>
            <w:r w:rsidRPr="00DF6440">
              <w:rPr>
                <w:rFonts w:ascii="Calibri" w:hAnsi="Calibri" w:cs="Calibri"/>
                <w:bCs/>
                <w:color w:val="FF0000"/>
                <w:kern w:val="2"/>
              </w:rPr>
              <w:t xml:space="preserve"> when monitoring LP-WUS</w:t>
            </w:r>
          </w:p>
          <w:p w14:paraId="5D66A312" w14:textId="77777777" w:rsidR="00DF6440" w:rsidRPr="00DF6440" w:rsidRDefault="00DF6440" w:rsidP="00DF6440">
            <w:pPr>
              <w:pStyle w:val="ListParagraph"/>
              <w:numPr>
                <w:ilvl w:val="5"/>
                <w:numId w:val="47"/>
              </w:numPr>
              <w:spacing w:line="252" w:lineRule="auto"/>
              <w:ind w:leftChars="0"/>
              <w:contextualSpacing/>
              <w:jc w:val="both"/>
              <w:rPr>
                <w:rFonts w:ascii="Calibri" w:hAnsi="Calibri" w:cs="Calibri"/>
                <w:bCs/>
                <w:color w:val="FF0000"/>
                <w:kern w:val="2"/>
              </w:rPr>
            </w:pPr>
            <w:r w:rsidRPr="00DF6440">
              <w:rPr>
                <w:rFonts w:ascii="Calibri" w:eastAsia="游明朝" w:hAnsi="Calibri" w:cs="Calibri"/>
                <w:bCs/>
                <w:color w:val="FF0000"/>
                <w:kern w:val="2"/>
              </w:rPr>
              <w:t>If this is adopted, it should be configured together with Option 1-1 to achieve power saving gain compared to legacy C-DRX</w:t>
            </w:r>
          </w:p>
          <w:p w14:paraId="458ACCF8" w14:textId="77777777" w:rsidR="00DF6440" w:rsidRPr="00DF6440" w:rsidRDefault="00DF6440" w:rsidP="00DF6440">
            <w:pPr>
              <w:pStyle w:val="ListParagraph"/>
              <w:numPr>
                <w:ilvl w:val="4"/>
                <w:numId w:val="47"/>
              </w:numPr>
              <w:spacing w:line="252" w:lineRule="auto"/>
              <w:ind w:leftChars="0"/>
              <w:contextualSpacing/>
              <w:jc w:val="both"/>
              <w:rPr>
                <w:rFonts w:ascii="Calibri" w:hAnsi="Calibri" w:cs="Calibri"/>
                <w:bCs/>
                <w:color w:val="FF0000"/>
                <w:kern w:val="2"/>
              </w:rPr>
            </w:pPr>
            <w:r w:rsidRPr="00DF6440">
              <w:rPr>
                <w:rFonts w:ascii="Calibri" w:hAnsi="Calibri" w:cs="Calibri"/>
                <w:bCs/>
                <w:color w:val="FF0000"/>
                <w:kern w:val="2"/>
              </w:rPr>
              <w:t xml:space="preserve">Option 1-2-2: PDCCH monitoring is not triggered by legacy C-DRX cycle and </w:t>
            </w:r>
            <w:proofErr w:type="spellStart"/>
            <w:r w:rsidRPr="00DF6440">
              <w:rPr>
                <w:rFonts w:ascii="Calibri" w:hAnsi="Calibri" w:cs="Calibri"/>
                <w:bCs/>
                <w:color w:val="FF0000"/>
                <w:kern w:val="2"/>
              </w:rPr>
              <w:t>drx-onDurationTimer</w:t>
            </w:r>
            <w:proofErr w:type="spellEnd"/>
            <w:r w:rsidRPr="00DF6440">
              <w:rPr>
                <w:rFonts w:ascii="Calibri" w:hAnsi="Calibri" w:cs="Calibri"/>
                <w:bCs/>
                <w:color w:val="FF0000"/>
                <w:kern w:val="2"/>
              </w:rPr>
              <w:t xml:space="preserve"> when monitoring LP-WUS</w:t>
            </w:r>
          </w:p>
          <w:p w14:paraId="78E6215A" w14:textId="77777777" w:rsidR="00DF6440" w:rsidRPr="00DF6440" w:rsidRDefault="00DF6440" w:rsidP="00DF6440">
            <w:pPr>
              <w:numPr>
                <w:ilvl w:val="2"/>
                <w:numId w:val="47"/>
              </w:numPr>
              <w:spacing w:line="252" w:lineRule="auto"/>
              <w:contextualSpacing/>
              <w:rPr>
                <w:rFonts w:ascii="Calibri" w:hAnsi="Calibri" w:cs="Calibri"/>
                <w:bCs/>
                <w:kern w:val="2"/>
                <w:lang w:eastAsia="x-none"/>
              </w:rPr>
            </w:pPr>
            <w:r w:rsidRPr="00DF6440">
              <w:rPr>
                <w:rFonts w:ascii="Calibri" w:hAnsi="Calibri" w:cs="Calibri"/>
                <w:bCs/>
                <w:kern w:val="2"/>
                <w:lang w:eastAsia="x-none"/>
              </w:rPr>
              <w:lastRenderedPageBreak/>
              <w:t xml:space="preserve">Option 1-3: LP-WUS monitoring inside </w:t>
            </w:r>
            <w:r w:rsidRPr="00DF6440">
              <w:rPr>
                <w:rFonts w:ascii="Calibri" w:hAnsi="Calibri" w:cs="Calibri"/>
                <w:bCs/>
                <w:color w:val="FF0000"/>
                <w:kern w:val="2"/>
                <w:lang w:eastAsia="x-none"/>
              </w:rPr>
              <w:t xml:space="preserve">at least legacy </w:t>
            </w:r>
            <w:r w:rsidRPr="00DF6440">
              <w:rPr>
                <w:rFonts w:ascii="Calibri" w:hAnsi="Calibri" w:cs="Calibri"/>
                <w:bCs/>
                <w:kern w:val="2"/>
                <w:lang w:eastAsia="x-none"/>
              </w:rPr>
              <w:t>C-DRX active time according to the LP-WUS monitoring configuration to trigger PDCCH monitoring.</w:t>
            </w:r>
          </w:p>
          <w:p w14:paraId="2F9A830A" w14:textId="77777777" w:rsidR="00DF6440" w:rsidRPr="00DF6440" w:rsidRDefault="00DF6440" w:rsidP="00DF6440">
            <w:pPr>
              <w:numPr>
                <w:ilvl w:val="1"/>
                <w:numId w:val="47"/>
              </w:numPr>
              <w:spacing w:line="252" w:lineRule="auto"/>
              <w:contextualSpacing/>
              <w:rPr>
                <w:rFonts w:ascii="Calibri" w:hAnsi="Calibri" w:cs="Calibri"/>
                <w:bCs/>
                <w:strike/>
                <w:color w:val="FF0000"/>
                <w:kern w:val="2"/>
                <w:lang w:eastAsia="x-none"/>
              </w:rPr>
            </w:pPr>
            <w:r w:rsidRPr="00DF6440">
              <w:rPr>
                <w:rFonts w:ascii="Calibri" w:hAnsi="Calibri" w:cs="Calibri"/>
                <w:bCs/>
                <w:strike/>
                <w:color w:val="FF0000"/>
                <w:kern w:val="2"/>
                <w:lang w:eastAsia="x-none"/>
              </w:rPr>
              <w:t xml:space="preserve">Case 2: PDCCH monitoring is triggered by LP-WUS without C-DRX configuration. LP-WUS can be monitored at any time according to the LP-WUS monitoring </w:t>
            </w:r>
            <w:proofErr w:type="gramStart"/>
            <w:r w:rsidRPr="00DF6440">
              <w:rPr>
                <w:rFonts w:ascii="Calibri" w:hAnsi="Calibri" w:cs="Calibri"/>
                <w:bCs/>
                <w:strike/>
                <w:color w:val="FF0000"/>
                <w:kern w:val="2"/>
                <w:lang w:eastAsia="x-none"/>
              </w:rPr>
              <w:t>configuration</w:t>
            </w:r>
            <w:proofErr w:type="gramEnd"/>
          </w:p>
          <w:p w14:paraId="55A1EE86" w14:textId="77777777" w:rsidR="00DF6440" w:rsidRPr="00DF6440" w:rsidRDefault="00DF6440" w:rsidP="00DF6440">
            <w:pPr>
              <w:numPr>
                <w:ilvl w:val="2"/>
                <w:numId w:val="47"/>
              </w:numPr>
              <w:spacing w:line="252" w:lineRule="auto"/>
              <w:contextualSpacing/>
              <w:rPr>
                <w:rFonts w:ascii="Calibri" w:hAnsi="Calibri" w:cs="Calibri"/>
                <w:bCs/>
                <w:strike/>
                <w:color w:val="FF0000"/>
                <w:kern w:val="2"/>
                <w:lang w:eastAsia="x-none"/>
              </w:rPr>
            </w:pPr>
            <w:r w:rsidRPr="00DF6440">
              <w:rPr>
                <w:rFonts w:ascii="Calibri" w:hAnsi="Calibri" w:cs="Calibri"/>
                <w:bCs/>
                <w:strike/>
                <w:color w:val="FF0000"/>
                <w:kern w:val="2"/>
                <w:lang w:eastAsia="x-none"/>
              </w:rPr>
              <w:t xml:space="preserve">FFS duty-cycled and/or continuous LP-WUS </w:t>
            </w:r>
            <w:proofErr w:type="gramStart"/>
            <w:r w:rsidRPr="00DF6440">
              <w:rPr>
                <w:rFonts w:ascii="Calibri" w:hAnsi="Calibri" w:cs="Calibri"/>
                <w:bCs/>
                <w:strike/>
                <w:color w:val="FF0000"/>
                <w:kern w:val="2"/>
                <w:lang w:eastAsia="x-none"/>
              </w:rPr>
              <w:t>monitoring</w:t>
            </w:r>
            <w:proofErr w:type="gramEnd"/>
          </w:p>
          <w:p w14:paraId="404866FE" w14:textId="77777777" w:rsidR="00DF6440" w:rsidRPr="00DF6440" w:rsidRDefault="00DF6440" w:rsidP="00DF6440">
            <w:pPr>
              <w:numPr>
                <w:ilvl w:val="0"/>
                <w:numId w:val="47"/>
              </w:numPr>
              <w:contextualSpacing/>
              <w:rPr>
                <w:rFonts w:ascii="Calibri" w:eastAsia="游明朝" w:hAnsi="Calibri" w:cs="Calibri"/>
                <w:bCs/>
                <w:color w:val="FF0000"/>
                <w:kern w:val="2"/>
                <w:lang w:eastAsia="x-none"/>
              </w:rPr>
            </w:pPr>
            <w:r w:rsidRPr="00DF6440">
              <w:rPr>
                <w:rFonts w:ascii="Calibri" w:eastAsia="游明朝" w:hAnsi="Calibri" w:cs="Calibri"/>
                <w:bCs/>
                <w:kern w:val="2"/>
                <w:lang w:eastAsia="x-none"/>
              </w:rPr>
              <w:t xml:space="preserve">Combination of options in Case 1 </w:t>
            </w:r>
            <w:r w:rsidRPr="00DF6440">
              <w:rPr>
                <w:rFonts w:ascii="Calibri" w:eastAsia="游明朝" w:hAnsi="Calibri" w:cs="Calibri"/>
                <w:bCs/>
                <w:strike/>
                <w:color w:val="FF0000"/>
                <w:kern w:val="2"/>
                <w:lang w:eastAsia="x-none"/>
              </w:rPr>
              <w:t>and combination of options in Case 1 and Case 2 are not precluded</w:t>
            </w:r>
            <w:r w:rsidRPr="00DF6440">
              <w:rPr>
                <w:rFonts w:ascii="Calibri" w:eastAsia="游明朝" w:hAnsi="Calibri" w:cs="Calibri"/>
                <w:bCs/>
                <w:color w:val="FF0000"/>
                <w:kern w:val="2"/>
                <w:lang w:eastAsia="x-none"/>
              </w:rPr>
              <w:t xml:space="preserve"> should be considered.</w:t>
            </w:r>
          </w:p>
          <w:p w14:paraId="34A3EFB9" w14:textId="77777777" w:rsidR="00DF6440" w:rsidRPr="00DF6440" w:rsidRDefault="00DF6440" w:rsidP="00DF6440">
            <w:pPr>
              <w:pStyle w:val="ListParagraph"/>
              <w:numPr>
                <w:ilvl w:val="0"/>
                <w:numId w:val="47"/>
              </w:numPr>
              <w:spacing w:after="180" w:line="252" w:lineRule="auto"/>
              <w:ind w:leftChars="0"/>
              <w:contextualSpacing/>
              <w:jc w:val="both"/>
              <w:rPr>
                <w:rFonts w:ascii="Calibri" w:eastAsia="游明朝" w:hAnsi="Calibri" w:cs="Calibri"/>
                <w:bCs/>
                <w:color w:val="FF0000"/>
                <w:kern w:val="2"/>
              </w:rPr>
            </w:pPr>
            <w:r w:rsidRPr="00DF6440">
              <w:rPr>
                <w:rFonts w:ascii="Calibri" w:eastAsia="游明朝" w:hAnsi="Calibri" w:cs="Calibri"/>
                <w:bCs/>
                <w:color w:val="FF0000"/>
                <w:kern w:val="2"/>
              </w:rPr>
              <w:t xml:space="preserve">RAN1 does not discuss C-DRX related timers other than </w:t>
            </w:r>
            <w:proofErr w:type="spellStart"/>
            <w:r w:rsidRPr="00DF6440">
              <w:rPr>
                <w:rFonts w:ascii="Calibri" w:eastAsia="游明朝" w:hAnsi="Calibri" w:cs="Calibri"/>
                <w:bCs/>
                <w:color w:val="FF0000"/>
                <w:kern w:val="2"/>
              </w:rPr>
              <w:t>drx-onDurationTimer</w:t>
            </w:r>
            <w:proofErr w:type="spellEnd"/>
            <w:r w:rsidRPr="00DF6440">
              <w:rPr>
                <w:rFonts w:ascii="Calibri" w:eastAsia="游明朝" w:hAnsi="Calibri" w:cs="Calibri"/>
                <w:bCs/>
                <w:color w:val="FF0000"/>
                <w:kern w:val="2"/>
              </w:rPr>
              <w:t xml:space="preserve">, this topic is up to </w:t>
            </w:r>
            <w:proofErr w:type="gramStart"/>
            <w:r w:rsidRPr="00DF6440">
              <w:rPr>
                <w:rFonts w:ascii="Calibri" w:eastAsia="游明朝" w:hAnsi="Calibri" w:cs="Calibri"/>
                <w:bCs/>
                <w:color w:val="FF0000"/>
                <w:kern w:val="2"/>
              </w:rPr>
              <w:t>RAN2</w:t>
            </w:r>
            <w:proofErr w:type="gramEnd"/>
          </w:p>
          <w:p w14:paraId="1F49000D" w14:textId="71C64C72" w:rsidR="00DF6440" w:rsidRPr="00DF6440" w:rsidRDefault="00DF6440" w:rsidP="00DF6440">
            <w:pPr>
              <w:pStyle w:val="ListParagraph"/>
              <w:numPr>
                <w:ilvl w:val="0"/>
                <w:numId w:val="47"/>
              </w:numPr>
              <w:spacing w:after="180" w:line="252" w:lineRule="auto"/>
              <w:ind w:leftChars="0"/>
              <w:contextualSpacing/>
              <w:jc w:val="both"/>
              <w:rPr>
                <w:rFonts w:ascii="Calibri" w:eastAsia="游明朝" w:hAnsi="Calibri" w:cs="Calibri"/>
                <w:bCs/>
                <w:color w:val="FF0000"/>
                <w:kern w:val="2"/>
              </w:rPr>
            </w:pPr>
            <w:r w:rsidRPr="00DF6440">
              <w:rPr>
                <w:rFonts w:ascii="Calibri" w:eastAsia="游明朝" w:hAnsi="Calibri" w:cs="Calibri"/>
                <w:bCs/>
                <w:color w:val="FF0000"/>
                <w:kern w:val="2"/>
              </w:rPr>
              <w:t>Note: Above does not preclude to support fallback mechanism to trigger PDCCH monitoring, if any</w:t>
            </w:r>
          </w:p>
        </w:tc>
      </w:tr>
    </w:tbl>
    <w:p w14:paraId="4FC740DF" w14:textId="77777777" w:rsidR="00FB1E9C" w:rsidRDefault="00FB1E9C" w:rsidP="00FB1E9C">
      <w:pPr>
        <w:jc w:val="both"/>
        <w:rPr>
          <w:lang w:eastAsia="ja-JP"/>
        </w:rPr>
      </w:pPr>
    </w:p>
    <w:p w14:paraId="2A107DF6" w14:textId="20D6A377" w:rsidR="00FB1E9C" w:rsidRDefault="00FB1E9C" w:rsidP="00FB1E9C">
      <w:pPr>
        <w:jc w:val="both"/>
        <w:rPr>
          <w:lang w:eastAsia="ja-JP"/>
        </w:rPr>
      </w:pPr>
      <w:r>
        <w:rPr>
          <w:lang w:eastAsia="ja-JP"/>
        </w:rPr>
        <w:t xml:space="preserve">Since C-DRX </w:t>
      </w:r>
      <w:r w:rsidR="008C7F3E">
        <w:rPr>
          <w:lang w:eastAsia="ja-JP"/>
        </w:rPr>
        <w:t>has</w:t>
      </w:r>
      <w:r>
        <w:rPr>
          <w:lang w:eastAsia="ja-JP"/>
        </w:rPr>
        <w:t xml:space="preserve"> widely </w:t>
      </w:r>
      <w:r w:rsidR="008C7F3E">
        <w:rPr>
          <w:lang w:eastAsia="ja-JP"/>
        </w:rPr>
        <w:t xml:space="preserve">been </w:t>
      </w:r>
      <w:r>
        <w:rPr>
          <w:lang w:eastAsia="ja-JP"/>
        </w:rPr>
        <w:t>used in deployments, the solution should be</w:t>
      </w:r>
      <w:r w:rsidR="00EB3EDD">
        <w:rPr>
          <w:rFonts w:hint="eastAsia"/>
          <w:lang w:eastAsia="ja-JP"/>
        </w:rPr>
        <w:t xml:space="preserve"> at least</w:t>
      </w:r>
      <w:r>
        <w:rPr>
          <w:lang w:eastAsia="ja-JP"/>
        </w:rPr>
        <w:t xml:space="preserve"> for Case 1. </w:t>
      </w:r>
    </w:p>
    <w:p w14:paraId="55BCFCC4" w14:textId="77777777" w:rsidR="00FB1E9C" w:rsidRPr="00555F45" w:rsidRDefault="00FB1E9C" w:rsidP="00FB1E9C">
      <w:pPr>
        <w:jc w:val="both"/>
        <w:rPr>
          <w:lang w:eastAsia="ja-JP"/>
        </w:rPr>
      </w:pPr>
    </w:p>
    <w:p w14:paraId="4E39C019" w14:textId="6549DE47" w:rsidR="00FB1E9C" w:rsidRDefault="00FB1E9C" w:rsidP="00FB1E9C">
      <w:pPr>
        <w:jc w:val="both"/>
        <w:rPr>
          <w:lang w:eastAsia="ja-JP"/>
        </w:rPr>
      </w:pPr>
      <w:r>
        <w:rPr>
          <w:lang w:eastAsia="ja-JP"/>
        </w:rPr>
        <w:t>With C-DRX configuration, Option 1-1 should be the baseline. Option 1-1 can be enabled in the same way as for Rel-16 DCP. The UE monitors LP-WUS in a LP-WUS monitoring occasion/window for a DRX ON time in each DRX cycle, at least [</w:t>
      </w:r>
      <w:r w:rsidR="00332A99">
        <w:rPr>
          <w:rFonts w:hint="eastAsia"/>
          <w:lang w:eastAsia="ja-JP"/>
        </w:rPr>
        <w:t>Min gap</w:t>
      </w:r>
      <w:r>
        <w:rPr>
          <w:lang w:eastAsia="ja-JP"/>
        </w:rPr>
        <w:t xml:space="preserve">] before the slot that the </w:t>
      </w:r>
      <w:proofErr w:type="spellStart"/>
      <w:r w:rsidRPr="007B31CC">
        <w:rPr>
          <w:i/>
          <w:iCs/>
          <w:lang w:eastAsia="ja-JP"/>
        </w:rPr>
        <w:t>drx-onDurationTimer</w:t>
      </w:r>
      <w:proofErr w:type="spellEnd"/>
      <w:r>
        <w:rPr>
          <w:lang w:eastAsia="ja-JP"/>
        </w:rPr>
        <w:t xml:space="preserve"> would start, and the LP-WUS tells the UE whether the UE shall </w:t>
      </w:r>
      <w:r w:rsidR="00CC5730">
        <w:rPr>
          <w:lang w:eastAsia="ja-JP"/>
        </w:rPr>
        <w:t>monitor PDCCH in the DRX Active Time of the DRX cycle</w:t>
      </w:r>
      <w:r>
        <w:rPr>
          <w:lang w:eastAsia="ja-JP"/>
        </w:rPr>
        <w:t>.</w:t>
      </w:r>
    </w:p>
    <w:p w14:paraId="188B5135" w14:textId="77777777" w:rsidR="00FB1E9C" w:rsidRDefault="00FB1E9C" w:rsidP="00FB1E9C">
      <w:pPr>
        <w:jc w:val="both"/>
        <w:rPr>
          <w:lang w:eastAsia="ja-JP"/>
        </w:rPr>
      </w:pPr>
    </w:p>
    <w:p w14:paraId="33B714BA" w14:textId="3BC03CCC" w:rsidR="00FB1E9C" w:rsidRDefault="00332A99" w:rsidP="00FB1E9C">
      <w:pPr>
        <w:jc w:val="center"/>
        <w:rPr>
          <w:lang w:eastAsia="ja-JP"/>
        </w:rPr>
      </w:pPr>
      <w:r w:rsidRPr="00332A99">
        <w:rPr>
          <w:noProof/>
        </w:rPr>
        <w:drawing>
          <wp:inline distT="0" distB="0" distL="0" distR="0" wp14:anchorId="3B866436" wp14:editId="12E37A46">
            <wp:extent cx="5547184" cy="1721049"/>
            <wp:effectExtent l="0" t="0" r="0" b="0"/>
            <wp:docPr id="7280713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51774" cy="1722473"/>
                    </a:xfrm>
                    <a:prstGeom prst="rect">
                      <a:avLst/>
                    </a:prstGeom>
                    <a:noFill/>
                    <a:ln>
                      <a:noFill/>
                    </a:ln>
                  </pic:spPr>
                </pic:pic>
              </a:graphicData>
            </a:graphic>
          </wp:inline>
        </w:drawing>
      </w:r>
    </w:p>
    <w:p w14:paraId="11A2FF70" w14:textId="130939B2" w:rsidR="00FB1E9C" w:rsidRDefault="00FB1E9C" w:rsidP="00FB1E9C">
      <w:pPr>
        <w:jc w:val="center"/>
        <w:rPr>
          <w:lang w:eastAsia="ja-JP"/>
        </w:rPr>
      </w:pPr>
      <w:r>
        <w:rPr>
          <w:rFonts w:hint="eastAsia"/>
          <w:lang w:eastAsia="ja-JP"/>
        </w:rPr>
        <w:t>F</w:t>
      </w:r>
      <w:r>
        <w:rPr>
          <w:lang w:eastAsia="ja-JP"/>
        </w:rPr>
        <w:t xml:space="preserve">ig. </w:t>
      </w:r>
      <w:r w:rsidR="001B4D6E">
        <w:rPr>
          <w:lang w:eastAsia="ja-JP"/>
        </w:rPr>
        <w:t>2</w:t>
      </w:r>
      <w:r>
        <w:rPr>
          <w:lang w:eastAsia="ja-JP"/>
        </w:rPr>
        <w:tab/>
        <w:t xml:space="preserve">Procedure of LP-WUS monitoring and PDCCH </w:t>
      </w:r>
      <w:proofErr w:type="gramStart"/>
      <w:r>
        <w:rPr>
          <w:lang w:eastAsia="ja-JP"/>
        </w:rPr>
        <w:t>triggering</w:t>
      </w:r>
      <w:proofErr w:type="gramEnd"/>
    </w:p>
    <w:p w14:paraId="352E1353" w14:textId="77777777" w:rsidR="00FB1E9C" w:rsidRDefault="00FB1E9C" w:rsidP="00FB1E9C">
      <w:pPr>
        <w:jc w:val="both"/>
        <w:rPr>
          <w:lang w:eastAsia="ja-JP"/>
        </w:rPr>
      </w:pPr>
    </w:p>
    <w:p w14:paraId="43A8345D" w14:textId="0C14C012" w:rsidR="00FB1E9C" w:rsidRDefault="00FB1E9C" w:rsidP="00FB1E9C">
      <w:pPr>
        <w:jc w:val="both"/>
        <w:rPr>
          <w:lang w:eastAsia="ja-JP"/>
        </w:rPr>
      </w:pPr>
      <w:r>
        <w:rPr>
          <w:rFonts w:hint="eastAsia"/>
          <w:lang w:eastAsia="ja-JP"/>
        </w:rPr>
        <w:t>T</w:t>
      </w:r>
      <w:r>
        <w:rPr>
          <w:lang w:eastAsia="ja-JP"/>
        </w:rPr>
        <w:t xml:space="preserve">he UE can be configured with Rel-17 PDCCH skipping or SSSG switching altogether. PDCCH monitoring in the </w:t>
      </w:r>
      <w:r w:rsidR="00915264">
        <w:rPr>
          <w:lang w:eastAsia="ja-JP"/>
        </w:rPr>
        <w:t>DRX Active Time</w:t>
      </w:r>
      <w:r w:rsidR="00E3197D">
        <w:rPr>
          <w:lang w:eastAsia="ja-JP"/>
        </w:rPr>
        <w:t>, even if it is triggered by LP-WUS,</w:t>
      </w:r>
      <w:r w:rsidR="00915264">
        <w:rPr>
          <w:lang w:eastAsia="ja-JP"/>
        </w:rPr>
        <w:t xml:space="preserve"> </w:t>
      </w:r>
      <w:r>
        <w:rPr>
          <w:lang w:eastAsia="ja-JP"/>
        </w:rPr>
        <w:t xml:space="preserve">can be skipped/reduced by Rel-17 PDCCH skipping or SSSG switching indication. This will be quite beneficial for power saving, especially if the value(s) of </w:t>
      </w:r>
      <w:proofErr w:type="spellStart"/>
      <w:r w:rsidRPr="00050D8E">
        <w:rPr>
          <w:i/>
          <w:iCs/>
          <w:lang w:eastAsia="ja-JP"/>
        </w:rPr>
        <w:t>drx-onDurationTimer</w:t>
      </w:r>
      <w:proofErr w:type="spellEnd"/>
      <w:r>
        <w:rPr>
          <w:lang w:eastAsia="ja-JP"/>
        </w:rPr>
        <w:t xml:space="preserve"> and/or </w:t>
      </w:r>
      <w:proofErr w:type="spellStart"/>
      <w:r w:rsidRPr="00050D8E">
        <w:rPr>
          <w:i/>
          <w:iCs/>
          <w:lang w:eastAsia="ja-JP"/>
        </w:rPr>
        <w:t>drx-InactivityTimer</w:t>
      </w:r>
      <w:proofErr w:type="spellEnd"/>
      <w:r>
        <w:rPr>
          <w:lang w:eastAsia="ja-JP"/>
        </w:rPr>
        <w:t xml:space="preserve"> is/are relatively large. </w:t>
      </w:r>
      <w:r w:rsidR="00050D8E">
        <w:rPr>
          <w:lang w:eastAsia="ja-JP"/>
        </w:rPr>
        <w:t xml:space="preserve">Use of </w:t>
      </w:r>
      <w:r w:rsidR="00C62D96">
        <w:rPr>
          <w:lang w:eastAsia="ja-JP"/>
        </w:rPr>
        <w:t>Rel-17 PDCCH skipping or SSSG switching does not require additional specification impact.</w:t>
      </w:r>
    </w:p>
    <w:p w14:paraId="1C115DB8" w14:textId="77777777" w:rsidR="00A43EF6" w:rsidRDefault="00A43EF6" w:rsidP="00FB1E9C">
      <w:pPr>
        <w:jc w:val="both"/>
        <w:rPr>
          <w:lang w:eastAsia="ja-JP"/>
        </w:rPr>
      </w:pPr>
    </w:p>
    <w:p w14:paraId="7410EBFB" w14:textId="1F81E154" w:rsidR="00E32D47" w:rsidRDefault="008612C6" w:rsidP="00FB1E9C">
      <w:pPr>
        <w:jc w:val="both"/>
        <w:rPr>
          <w:lang w:eastAsia="ja-JP"/>
        </w:rPr>
      </w:pPr>
      <w:r>
        <w:rPr>
          <w:lang w:eastAsia="ja-JP"/>
        </w:rPr>
        <w:t>Figure 3 sho</w:t>
      </w:r>
      <w:r w:rsidR="00F924CF">
        <w:rPr>
          <w:rFonts w:hint="eastAsia"/>
          <w:lang w:eastAsia="ja-JP"/>
        </w:rPr>
        <w:t>w</w:t>
      </w:r>
      <w:r>
        <w:rPr>
          <w:lang w:eastAsia="ja-JP"/>
        </w:rPr>
        <w:t>s the power saving gain of LP-WUS with Option 1-1</w:t>
      </w:r>
      <w:r w:rsidR="00273875">
        <w:rPr>
          <w:lang w:eastAsia="ja-JP"/>
        </w:rPr>
        <w:t xml:space="preserve"> </w:t>
      </w:r>
      <w:r w:rsidR="002C1F83">
        <w:rPr>
          <w:lang w:eastAsia="ja-JP"/>
        </w:rPr>
        <w:t>with</w:t>
      </w:r>
      <w:r>
        <w:rPr>
          <w:lang w:eastAsia="ja-JP"/>
        </w:rPr>
        <w:t xml:space="preserve"> C-DRX </w:t>
      </w:r>
      <w:r w:rsidR="00126827">
        <w:rPr>
          <w:lang w:eastAsia="ja-JP"/>
        </w:rPr>
        <w:t>operation</w:t>
      </w:r>
      <w:r>
        <w:rPr>
          <w:lang w:eastAsia="ja-JP"/>
        </w:rPr>
        <w:t xml:space="preserve">. </w:t>
      </w:r>
      <w:r w:rsidR="002C1F83">
        <w:rPr>
          <w:lang w:eastAsia="ja-JP"/>
        </w:rPr>
        <w:t>For the evaluation, the baseline is R</w:t>
      </w:r>
      <w:r w:rsidR="00273875">
        <w:rPr>
          <w:lang w:eastAsia="ja-JP"/>
        </w:rPr>
        <w:t xml:space="preserve">el-16 DCP with C-DRX operation. </w:t>
      </w:r>
      <w:r w:rsidR="00126827">
        <w:rPr>
          <w:lang w:eastAsia="ja-JP"/>
        </w:rPr>
        <w:t xml:space="preserve">Unlike various studies done in Rel-18 study item, here </w:t>
      </w:r>
      <w:r w:rsidR="005E6D36">
        <w:rPr>
          <w:lang w:eastAsia="ja-JP"/>
        </w:rPr>
        <w:t xml:space="preserve">the evaluation </w:t>
      </w:r>
      <w:r w:rsidR="00702D82">
        <w:rPr>
          <w:lang w:eastAsia="ja-JP"/>
        </w:rPr>
        <w:t>scenario</w:t>
      </w:r>
      <w:r w:rsidR="00B44FDB">
        <w:rPr>
          <w:lang w:eastAsia="ja-JP"/>
        </w:rPr>
        <w:t>s</w:t>
      </w:r>
      <w:r w:rsidR="005E6D36">
        <w:rPr>
          <w:lang w:eastAsia="ja-JP"/>
        </w:rPr>
        <w:t xml:space="preserve"> in Fig. 3 are </w:t>
      </w:r>
      <w:r w:rsidR="005E6D36" w:rsidRPr="000D301D">
        <w:rPr>
          <w:b/>
          <w:bCs/>
          <w:u w:val="single"/>
          <w:lang w:eastAsia="ja-JP"/>
        </w:rPr>
        <w:t>FR2</w:t>
      </w:r>
      <w:r w:rsidR="005E6D36">
        <w:rPr>
          <w:lang w:eastAsia="ja-JP"/>
        </w:rPr>
        <w:t xml:space="preserve">. </w:t>
      </w:r>
      <w:r w:rsidR="008F0B2D">
        <w:rPr>
          <w:lang w:eastAsia="ja-JP"/>
        </w:rPr>
        <w:t xml:space="preserve">LP-WUS is assumed to </w:t>
      </w:r>
      <w:r w:rsidR="005C5D2B">
        <w:rPr>
          <w:lang w:eastAsia="ja-JP"/>
        </w:rPr>
        <w:t>span</w:t>
      </w:r>
      <w:r w:rsidR="008F0B2D">
        <w:rPr>
          <w:lang w:eastAsia="ja-JP"/>
        </w:rPr>
        <w:t xml:space="preserve"> 12 RBs of </w:t>
      </w:r>
      <w:r w:rsidR="002A151B">
        <w:rPr>
          <w:lang w:eastAsia="ja-JP"/>
        </w:rPr>
        <w:t>a</w:t>
      </w:r>
      <w:r w:rsidR="001627D0">
        <w:rPr>
          <w:lang w:eastAsia="ja-JP"/>
        </w:rPr>
        <w:t>n FR2</w:t>
      </w:r>
      <w:r w:rsidR="002A151B">
        <w:rPr>
          <w:lang w:eastAsia="ja-JP"/>
        </w:rPr>
        <w:t xml:space="preserve"> carrier with </w:t>
      </w:r>
      <w:r w:rsidR="008F0B2D">
        <w:rPr>
          <w:lang w:eastAsia="ja-JP"/>
        </w:rPr>
        <w:t>SCS 120 kHz (</w:t>
      </w:r>
      <w:r w:rsidR="007217AD">
        <w:rPr>
          <w:lang w:eastAsia="ja-JP"/>
        </w:rPr>
        <w:t xml:space="preserve">i.e., LP-WUS </w:t>
      </w:r>
      <w:r w:rsidR="009505A5">
        <w:rPr>
          <w:lang w:eastAsia="ja-JP"/>
        </w:rPr>
        <w:t xml:space="preserve">BW = </w:t>
      </w:r>
      <w:r w:rsidR="00057217">
        <w:rPr>
          <w:lang w:eastAsia="ja-JP"/>
        </w:rPr>
        <w:t>17.28 MHz</w:t>
      </w:r>
      <w:r w:rsidR="008F0B2D">
        <w:rPr>
          <w:lang w:eastAsia="ja-JP"/>
        </w:rPr>
        <w:t>)</w:t>
      </w:r>
      <w:r w:rsidR="00057217">
        <w:rPr>
          <w:lang w:eastAsia="ja-JP"/>
        </w:rPr>
        <w:t xml:space="preserve">. </w:t>
      </w:r>
      <w:r w:rsidR="005C5D2B">
        <w:rPr>
          <w:lang w:eastAsia="ja-JP"/>
        </w:rPr>
        <w:t xml:space="preserve">C-DRX configuration of </w:t>
      </w:r>
      <w:r w:rsidR="002A0AAE">
        <w:rPr>
          <w:lang w:eastAsia="ja-JP"/>
        </w:rPr>
        <w:t>(</w:t>
      </w:r>
      <w:r w:rsidR="007609C3">
        <w:rPr>
          <w:lang w:eastAsia="ja-JP"/>
        </w:rPr>
        <w:t xml:space="preserve">DRX </w:t>
      </w:r>
      <w:r w:rsidR="002A0AAE">
        <w:rPr>
          <w:lang w:eastAsia="ja-JP"/>
        </w:rPr>
        <w:t xml:space="preserve">period, </w:t>
      </w:r>
      <w:r w:rsidR="00AB0B5A">
        <w:rPr>
          <w:lang w:eastAsia="ja-JP"/>
        </w:rPr>
        <w:t xml:space="preserve">DRX </w:t>
      </w:r>
      <w:r w:rsidR="002A0AAE">
        <w:rPr>
          <w:lang w:eastAsia="ja-JP"/>
        </w:rPr>
        <w:t xml:space="preserve">inactivity timer, </w:t>
      </w:r>
      <w:r w:rsidR="00AB0B5A">
        <w:rPr>
          <w:lang w:eastAsia="ja-JP"/>
        </w:rPr>
        <w:t xml:space="preserve">DRX </w:t>
      </w:r>
      <w:r w:rsidR="002A0AAE">
        <w:rPr>
          <w:lang w:eastAsia="ja-JP"/>
        </w:rPr>
        <w:t xml:space="preserve">ON duration) of (80, 8, 8) </w:t>
      </w:r>
      <w:proofErr w:type="spellStart"/>
      <w:r w:rsidR="002A0AAE">
        <w:rPr>
          <w:lang w:eastAsia="ja-JP"/>
        </w:rPr>
        <w:t>ms</w:t>
      </w:r>
      <w:proofErr w:type="spellEnd"/>
      <w:r w:rsidR="00A910A7">
        <w:rPr>
          <w:lang w:eastAsia="ja-JP"/>
        </w:rPr>
        <w:t xml:space="preserve"> is assumed. </w:t>
      </w:r>
      <w:r w:rsidR="0083638D">
        <w:rPr>
          <w:lang w:eastAsia="ja-JP"/>
        </w:rPr>
        <w:t>In this evaluation, u</w:t>
      </w:r>
      <w:r w:rsidR="00A575C4">
        <w:rPr>
          <w:lang w:eastAsia="ja-JP"/>
        </w:rPr>
        <w:t>se of PDCCH skipping</w:t>
      </w:r>
      <w:r w:rsidR="00B03B1D">
        <w:rPr>
          <w:lang w:eastAsia="ja-JP"/>
        </w:rPr>
        <w:t xml:space="preserve"> with configured durations of (1, 5, 8) </w:t>
      </w:r>
      <w:proofErr w:type="spellStart"/>
      <w:r w:rsidR="00B03B1D">
        <w:rPr>
          <w:lang w:eastAsia="ja-JP"/>
        </w:rPr>
        <w:t>ms</w:t>
      </w:r>
      <w:proofErr w:type="spellEnd"/>
      <w:r w:rsidR="00A575C4">
        <w:rPr>
          <w:lang w:eastAsia="ja-JP"/>
        </w:rPr>
        <w:t xml:space="preserve"> is </w:t>
      </w:r>
      <w:r w:rsidR="00B87BD7">
        <w:rPr>
          <w:lang w:eastAsia="ja-JP"/>
        </w:rPr>
        <w:t>considered</w:t>
      </w:r>
      <w:r w:rsidR="00A575C4">
        <w:rPr>
          <w:lang w:eastAsia="ja-JP"/>
        </w:rPr>
        <w:t>.</w:t>
      </w:r>
      <w:r w:rsidR="00EB59EB">
        <w:rPr>
          <w:lang w:eastAsia="ja-JP"/>
        </w:rPr>
        <w:t xml:space="preserve"> Two different traffics</w:t>
      </w:r>
      <w:r w:rsidR="001355F0">
        <w:rPr>
          <w:lang w:eastAsia="ja-JP"/>
        </w:rPr>
        <w:t xml:space="preserve"> of FTP model 3, 20</w:t>
      </w:r>
      <w:r w:rsidR="00417F43">
        <w:rPr>
          <w:lang w:eastAsia="ja-JP"/>
        </w:rPr>
        <w:t xml:space="preserve"> </w:t>
      </w:r>
      <w:r w:rsidR="001355F0">
        <w:rPr>
          <w:lang w:eastAsia="ja-JP"/>
        </w:rPr>
        <w:t>Mbps and 0.4</w:t>
      </w:r>
      <w:r w:rsidR="00417F43">
        <w:rPr>
          <w:lang w:eastAsia="ja-JP"/>
        </w:rPr>
        <w:t xml:space="preserve"> </w:t>
      </w:r>
      <w:r w:rsidR="001355F0">
        <w:rPr>
          <w:lang w:eastAsia="ja-JP"/>
        </w:rPr>
        <w:t>Mbps, are assumed.</w:t>
      </w:r>
      <w:r w:rsidR="00EB59EB">
        <w:rPr>
          <w:lang w:eastAsia="ja-JP"/>
        </w:rPr>
        <w:t xml:space="preserve"> </w:t>
      </w:r>
      <w:r w:rsidR="00D92AE5">
        <w:rPr>
          <w:lang w:eastAsia="ja-JP"/>
        </w:rPr>
        <w:lastRenderedPageBreak/>
        <w:t xml:space="preserve">The results </w:t>
      </w:r>
      <w:r w:rsidR="008536B5">
        <w:rPr>
          <w:lang w:eastAsia="ja-JP"/>
        </w:rPr>
        <w:t xml:space="preserve">of “LP-WUR monitors LP-WUS” </w:t>
      </w:r>
      <w:r w:rsidR="00D92AE5">
        <w:rPr>
          <w:lang w:eastAsia="ja-JP"/>
        </w:rPr>
        <w:t xml:space="preserve">indicate that the LP-WUS </w:t>
      </w:r>
      <w:r w:rsidR="0076153D">
        <w:rPr>
          <w:lang w:eastAsia="ja-JP"/>
        </w:rPr>
        <w:t xml:space="preserve">with Option 1-1 with C-DRX operation </w:t>
      </w:r>
      <w:r w:rsidR="00D92AE5">
        <w:rPr>
          <w:lang w:eastAsia="ja-JP"/>
        </w:rPr>
        <w:t>offers significant power saving gain</w:t>
      </w:r>
      <w:r w:rsidR="008536B5">
        <w:rPr>
          <w:lang w:eastAsia="ja-JP"/>
        </w:rPr>
        <w:t xml:space="preserve"> for both traffic assumptions</w:t>
      </w:r>
      <w:r w:rsidR="00E27039">
        <w:rPr>
          <w:lang w:eastAsia="ja-JP"/>
        </w:rPr>
        <w:t xml:space="preserve"> </w:t>
      </w:r>
      <w:r w:rsidR="00BD2FFD">
        <w:rPr>
          <w:lang w:eastAsia="ja-JP"/>
        </w:rPr>
        <w:t xml:space="preserve">also </w:t>
      </w:r>
      <w:r w:rsidR="00E27039">
        <w:rPr>
          <w:lang w:eastAsia="ja-JP"/>
        </w:rPr>
        <w:t>for FR2</w:t>
      </w:r>
      <w:r w:rsidR="00D92AE5">
        <w:rPr>
          <w:lang w:eastAsia="ja-JP"/>
        </w:rPr>
        <w:t xml:space="preserve">. </w:t>
      </w:r>
    </w:p>
    <w:p w14:paraId="7066B83C" w14:textId="77777777" w:rsidR="00E32D47" w:rsidRDefault="00E32D47" w:rsidP="00FB1E9C">
      <w:pPr>
        <w:jc w:val="both"/>
        <w:rPr>
          <w:lang w:eastAsia="ja-JP"/>
        </w:rPr>
      </w:pPr>
    </w:p>
    <w:p w14:paraId="3B0F12F8" w14:textId="1D4ADEF0" w:rsidR="008612C6" w:rsidRDefault="00DD0825" w:rsidP="00FB1E9C">
      <w:pPr>
        <w:jc w:val="both"/>
        <w:rPr>
          <w:lang w:eastAsia="ja-JP"/>
        </w:rPr>
      </w:pPr>
      <w:r>
        <w:rPr>
          <w:lang w:eastAsia="ja-JP"/>
        </w:rPr>
        <w:t xml:space="preserve">Rel-19 LP-WUS work item considers that a UE configured to monitor LP-WUS in connected mode performs measurements using MR. </w:t>
      </w:r>
      <w:r w:rsidR="005925D8">
        <w:rPr>
          <w:lang w:eastAsia="ja-JP"/>
        </w:rPr>
        <w:t>I</w:t>
      </w:r>
      <w:r w:rsidR="004773FE">
        <w:rPr>
          <w:lang w:eastAsia="ja-JP"/>
        </w:rPr>
        <w:t>t should be noted here that i</w:t>
      </w:r>
      <w:r w:rsidR="005925D8">
        <w:rPr>
          <w:lang w:eastAsia="ja-JP"/>
        </w:rPr>
        <w:t>f the measurements are performed by LP-WUR</w:t>
      </w:r>
      <w:r w:rsidR="005F3E7F">
        <w:rPr>
          <w:lang w:eastAsia="ja-JP"/>
        </w:rPr>
        <w:t xml:space="preserve"> (i.e., measurement offloading)</w:t>
      </w:r>
      <w:r w:rsidR="000843FD">
        <w:rPr>
          <w:lang w:eastAsia="ja-JP"/>
        </w:rPr>
        <w:t xml:space="preserve"> in connected mode</w:t>
      </w:r>
      <w:r w:rsidR="005F3E7F">
        <w:rPr>
          <w:lang w:eastAsia="ja-JP"/>
        </w:rPr>
        <w:t>, it is possible to further improve the power saving gain</w:t>
      </w:r>
      <w:r w:rsidR="00B6489E">
        <w:rPr>
          <w:lang w:eastAsia="ja-JP"/>
        </w:rPr>
        <w:t xml:space="preserve"> as demonstrated in the results of “LP-WUR monitors LP-WUS and performs measurements” in Fig. 3</w:t>
      </w:r>
      <w:r w:rsidR="005F3E7F">
        <w:rPr>
          <w:lang w:eastAsia="ja-JP"/>
        </w:rPr>
        <w:t xml:space="preserve">. </w:t>
      </w:r>
    </w:p>
    <w:p w14:paraId="6908E3A1" w14:textId="77777777" w:rsidR="00DA4739" w:rsidRDefault="00DA4739" w:rsidP="00FB1E9C">
      <w:pPr>
        <w:jc w:val="both"/>
        <w:rPr>
          <w:lang w:eastAsia="ja-JP"/>
        </w:rPr>
      </w:pPr>
    </w:p>
    <w:p w14:paraId="713E800E" w14:textId="01C24D3F" w:rsidR="00DA4739" w:rsidRPr="009C2941" w:rsidRDefault="00DA4739" w:rsidP="00FB1E9C">
      <w:pPr>
        <w:jc w:val="both"/>
        <w:rPr>
          <w:lang w:eastAsia="ja-JP"/>
        </w:rPr>
      </w:pPr>
      <w:r>
        <w:rPr>
          <w:rFonts w:hint="eastAsia"/>
          <w:lang w:eastAsia="ja-JP"/>
        </w:rPr>
        <w:t xml:space="preserve">Note that there was </w:t>
      </w:r>
      <w:proofErr w:type="gramStart"/>
      <w:r w:rsidR="003B3969">
        <w:rPr>
          <w:rFonts w:hint="eastAsia"/>
          <w:lang w:eastAsia="ja-JP"/>
        </w:rPr>
        <w:t>a</w:t>
      </w:r>
      <w:proofErr w:type="gramEnd"/>
      <w:r w:rsidR="003B3969">
        <w:rPr>
          <w:rFonts w:hint="eastAsia"/>
          <w:lang w:eastAsia="ja-JP"/>
        </w:rPr>
        <w:t xml:space="preserve"> </w:t>
      </w:r>
      <w:r>
        <w:rPr>
          <w:rFonts w:hint="eastAsia"/>
          <w:lang w:eastAsia="ja-JP"/>
        </w:rPr>
        <w:t xml:space="preserve">FFS </w:t>
      </w:r>
      <w:r w:rsidR="003B3969">
        <w:rPr>
          <w:rFonts w:hint="eastAsia"/>
          <w:lang w:eastAsia="ja-JP"/>
        </w:rPr>
        <w:t xml:space="preserve">on </w:t>
      </w:r>
      <w:r w:rsidR="009C2941">
        <w:rPr>
          <w:lang w:eastAsia="ja-JP"/>
        </w:rPr>
        <w:t>whether</w:t>
      </w:r>
      <w:r w:rsidR="009C2941">
        <w:rPr>
          <w:rFonts w:hint="eastAsia"/>
          <w:lang w:eastAsia="ja-JP"/>
        </w:rPr>
        <w:t xml:space="preserve"> LP-WUS with 11 or 12 PRBs is applicable to FR2</w:t>
      </w:r>
      <w:r w:rsidR="003B3969">
        <w:rPr>
          <w:rFonts w:hint="eastAsia"/>
          <w:lang w:eastAsia="ja-JP"/>
        </w:rPr>
        <w:t xml:space="preserve"> at RAN1#116bis meeting</w:t>
      </w:r>
      <w:r w:rsidR="009C2941">
        <w:rPr>
          <w:rFonts w:hint="eastAsia"/>
          <w:lang w:eastAsia="ja-JP"/>
        </w:rPr>
        <w:t xml:space="preserve">. </w:t>
      </w:r>
      <w:r w:rsidR="008757C3">
        <w:rPr>
          <w:rFonts w:hint="eastAsia"/>
          <w:lang w:eastAsia="ja-JP"/>
        </w:rPr>
        <w:t>We have done a 1</w:t>
      </w:r>
      <w:r w:rsidR="008757C3" w:rsidRPr="00CD109F">
        <w:rPr>
          <w:vertAlign w:val="superscript"/>
          <w:lang w:eastAsia="ja-JP"/>
        </w:rPr>
        <w:t>st</w:t>
      </w:r>
      <w:r w:rsidR="008757C3">
        <w:rPr>
          <w:rFonts w:hint="eastAsia"/>
          <w:lang w:eastAsia="ja-JP"/>
        </w:rPr>
        <w:t xml:space="preserve"> order analysis on this and observed that LP-WUS with 11 or 12 PRBs can be designed to match with msg3 PUSCH coverage in FR2. The analysis is provided in </w:t>
      </w:r>
      <w:r w:rsidR="00C82024">
        <w:rPr>
          <w:lang w:eastAsia="ja-JP"/>
        </w:rPr>
        <w:t>Appendix</w:t>
      </w:r>
      <w:r w:rsidR="008757C3">
        <w:rPr>
          <w:rFonts w:hint="eastAsia"/>
          <w:lang w:eastAsia="ja-JP"/>
        </w:rPr>
        <w:t xml:space="preserve"> of this contribution.</w:t>
      </w:r>
    </w:p>
    <w:p w14:paraId="2B2D2E0C" w14:textId="77777777" w:rsidR="00DD0825" w:rsidRDefault="00DD0825" w:rsidP="00FB1E9C">
      <w:pPr>
        <w:jc w:val="both"/>
        <w:rPr>
          <w:lang w:eastAsia="ja-JP"/>
        </w:rPr>
      </w:pPr>
    </w:p>
    <w:p w14:paraId="420CF421" w14:textId="1BB610B9" w:rsidR="00E5402C" w:rsidRPr="00E5402C" w:rsidRDefault="00E5402C" w:rsidP="00E5402C">
      <w:pPr>
        <w:spacing w:line="240" w:lineRule="auto"/>
        <w:jc w:val="center"/>
        <w:rPr>
          <w:rFonts w:ascii="ＭＳ Ｐゴシック" w:eastAsia="ＭＳ Ｐゴシック" w:hAnsi="ＭＳ Ｐゴシック" w:cs="ＭＳ Ｐゴシック"/>
          <w:sz w:val="24"/>
          <w:szCs w:val="24"/>
          <w:lang w:eastAsia="ja-JP"/>
        </w:rPr>
      </w:pPr>
      <w:r w:rsidRPr="00E5402C">
        <w:rPr>
          <w:rFonts w:ascii="ＭＳ Ｐゴシック" w:eastAsia="ＭＳ Ｐゴシック" w:hAnsi="ＭＳ Ｐゴシック" w:cs="ＭＳ Ｐゴシック"/>
          <w:noProof/>
          <w:sz w:val="24"/>
          <w:szCs w:val="24"/>
          <w:lang w:eastAsia="ja-JP"/>
        </w:rPr>
        <w:drawing>
          <wp:inline distT="0" distB="0" distL="0" distR="0" wp14:anchorId="3170703A" wp14:editId="57EA847F">
            <wp:extent cx="4290929" cy="3679466"/>
            <wp:effectExtent l="0" t="0" r="0" b="0"/>
            <wp:docPr id="324349230" name="Picture 1" descr="A graph of data with blue and black ba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349230" name="Picture 1" descr="A graph of data with blue and black bars&#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02463" cy="3689357"/>
                    </a:xfrm>
                    <a:prstGeom prst="rect">
                      <a:avLst/>
                    </a:prstGeom>
                    <a:noFill/>
                    <a:ln>
                      <a:noFill/>
                    </a:ln>
                  </pic:spPr>
                </pic:pic>
              </a:graphicData>
            </a:graphic>
          </wp:inline>
        </w:drawing>
      </w:r>
    </w:p>
    <w:p w14:paraId="5551A27B" w14:textId="6E6525FB" w:rsidR="008612C6" w:rsidRDefault="00E5402C" w:rsidP="00E5402C">
      <w:pPr>
        <w:jc w:val="center"/>
        <w:rPr>
          <w:lang w:eastAsia="ja-JP"/>
        </w:rPr>
      </w:pPr>
      <w:r>
        <w:rPr>
          <w:rFonts w:hint="eastAsia"/>
          <w:lang w:eastAsia="ja-JP"/>
        </w:rPr>
        <w:t>F</w:t>
      </w:r>
      <w:r>
        <w:rPr>
          <w:lang w:eastAsia="ja-JP"/>
        </w:rPr>
        <w:t>ig. 3</w:t>
      </w:r>
      <w:r>
        <w:rPr>
          <w:lang w:eastAsia="ja-JP"/>
        </w:rPr>
        <w:tab/>
        <w:t>Power saving gain of LP-WUS with Option 1-1 in FR2</w:t>
      </w:r>
    </w:p>
    <w:p w14:paraId="26EDAC21" w14:textId="77777777" w:rsidR="00FB1E9C" w:rsidRDefault="00FB1E9C" w:rsidP="00FB1E9C">
      <w:pPr>
        <w:jc w:val="both"/>
        <w:rPr>
          <w:lang w:eastAsia="ja-JP"/>
        </w:rPr>
      </w:pPr>
    </w:p>
    <w:p w14:paraId="081D96FB" w14:textId="7DE748BF" w:rsidR="00991A68" w:rsidRPr="0028564A" w:rsidRDefault="00991A68" w:rsidP="00991A68">
      <w:pPr>
        <w:jc w:val="both"/>
        <w:rPr>
          <w:b/>
          <w:bCs/>
          <w:u w:val="single"/>
          <w:lang w:eastAsia="ja-JP"/>
        </w:rPr>
      </w:pPr>
      <w:r>
        <w:rPr>
          <w:b/>
          <w:bCs/>
          <w:u w:val="single"/>
          <w:lang w:eastAsia="ja-JP"/>
        </w:rPr>
        <w:t>Observation</w:t>
      </w:r>
      <w:r w:rsidRPr="0028564A">
        <w:rPr>
          <w:b/>
          <w:bCs/>
          <w:u w:val="single"/>
          <w:lang w:eastAsia="ja-JP"/>
        </w:rPr>
        <w:t xml:space="preserve"> 1:</w:t>
      </w:r>
    </w:p>
    <w:p w14:paraId="7235C97D" w14:textId="178A6B19" w:rsidR="00991A68" w:rsidRPr="00A0354F" w:rsidRDefault="001629C2" w:rsidP="00991A68">
      <w:pPr>
        <w:pStyle w:val="ListParagraph"/>
        <w:numPr>
          <w:ilvl w:val="0"/>
          <w:numId w:val="44"/>
        </w:numPr>
        <w:ind w:leftChars="0"/>
        <w:jc w:val="both"/>
        <w:rPr>
          <w:b/>
          <w:bCs/>
          <w:lang w:eastAsia="ja-JP"/>
        </w:rPr>
      </w:pPr>
      <w:r w:rsidRPr="00A0354F">
        <w:rPr>
          <w:b/>
          <w:bCs/>
          <w:lang w:eastAsia="ja-JP"/>
        </w:rPr>
        <w:t xml:space="preserve">LP-WUS monitoring with </w:t>
      </w:r>
      <w:r w:rsidR="00991A68" w:rsidRPr="00A0354F">
        <w:rPr>
          <w:b/>
          <w:bCs/>
          <w:lang w:eastAsia="ja-JP"/>
        </w:rPr>
        <w:t>Option 1-1</w:t>
      </w:r>
      <w:r w:rsidRPr="00A0354F">
        <w:rPr>
          <w:b/>
          <w:bCs/>
          <w:lang w:eastAsia="ja-JP"/>
        </w:rPr>
        <w:t xml:space="preserve"> </w:t>
      </w:r>
      <w:r w:rsidR="00042391" w:rsidRPr="00A0354F">
        <w:rPr>
          <w:b/>
          <w:bCs/>
          <w:lang w:eastAsia="ja-JP"/>
        </w:rPr>
        <w:t xml:space="preserve">in connected mode </w:t>
      </w:r>
      <w:r w:rsidRPr="00A0354F">
        <w:rPr>
          <w:b/>
          <w:bCs/>
          <w:lang w:eastAsia="ja-JP"/>
        </w:rPr>
        <w:t xml:space="preserve">offers </w:t>
      </w:r>
      <w:r w:rsidR="006761EC" w:rsidRPr="00A0354F">
        <w:rPr>
          <w:b/>
          <w:bCs/>
          <w:lang w:eastAsia="ja-JP"/>
        </w:rPr>
        <w:t>significant</w:t>
      </w:r>
      <w:r w:rsidR="001575EC" w:rsidRPr="00A0354F">
        <w:rPr>
          <w:b/>
          <w:bCs/>
          <w:lang w:eastAsia="ja-JP"/>
        </w:rPr>
        <w:t xml:space="preserve"> power saving gain </w:t>
      </w:r>
      <w:r w:rsidR="005F3252" w:rsidRPr="00A0354F">
        <w:rPr>
          <w:b/>
          <w:bCs/>
          <w:lang w:eastAsia="ja-JP"/>
        </w:rPr>
        <w:t>for</w:t>
      </w:r>
      <w:r w:rsidR="001575EC" w:rsidRPr="00A0354F">
        <w:rPr>
          <w:b/>
          <w:bCs/>
          <w:lang w:eastAsia="ja-JP"/>
        </w:rPr>
        <w:t xml:space="preserve"> </w:t>
      </w:r>
      <w:proofErr w:type="gramStart"/>
      <w:r w:rsidR="001575EC" w:rsidRPr="00A0354F">
        <w:rPr>
          <w:b/>
          <w:bCs/>
          <w:lang w:eastAsia="ja-JP"/>
        </w:rPr>
        <w:t>FR2</w:t>
      </w:r>
      <w:proofErr w:type="gramEnd"/>
      <w:r w:rsidR="001575EC" w:rsidRPr="00A0354F">
        <w:rPr>
          <w:b/>
          <w:bCs/>
          <w:lang w:eastAsia="ja-JP"/>
        </w:rPr>
        <w:t xml:space="preserve"> </w:t>
      </w:r>
    </w:p>
    <w:p w14:paraId="679CDED6" w14:textId="77777777" w:rsidR="00991A68" w:rsidRPr="00991A68" w:rsidRDefault="00991A68" w:rsidP="00FB1E9C">
      <w:pPr>
        <w:jc w:val="both"/>
        <w:rPr>
          <w:lang w:eastAsia="ja-JP"/>
        </w:rPr>
      </w:pPr>
    </w:p>
    <w:p w14:paraId="06F12763" w14:textId="270CEDC2" w:rsidR="00FB1E9C" w:rsidRDefault="00FB1E9C" w:rsidP="00FB1E9C">
      <w:pPr>
        <w:jc w:val="both"/>
        <w:rPr>
          <w:lang w:eastAsia="ja-JP"/>
        </w:rPr>
      </w:pPr>
      <w:proofErr w:type="gramStart"/>
      <w:r>
        <w:rPr>
          <w:rFonts w:hint="eastAsia"/>
          <w:lang w:eastAsia="ja-JP"/>
        </w:rPr>
        <w:t>I</w:t>
      </w:r>
      <w:r>
        <w:rPr>
          <w:lang w:eastAsia="ja-JP"/>
        </w:rPr>
        <w:t>n order to</w:t>
      </w:r>
      <w:proofErr w:type="gramEnd"/>
      <w:r>
        <w:rPr>
          <w:lang w:eastAsia="ja-JP"/>
        </w:rPr>
        <w:t xml:space="preserve"> achieve low latency benefit </w:t>
      </w:r>
      <w:r w:rsidR="003007E7">
        <w:rPr>
          <w:lang w:eastAsia="ja-JP"/>
        </w:rPr>
        <w:t>with</w:t>
      </w:r>
      <w:r>
        <w:rPr>
          <w:lang w:eastAsia="ja-JP"/>
        </w:rPr>
        <w:t xml:space="preserve"> LP-WUS </w:t>
      </w:r>
      <w:r w:rsidR="003007E7">
        <w:rPr>
          <w:lang w:eastAsia="ja-JP"/>
        </w:rPr>
        <w:t>in connected mode</w:t>
      </w:r>
      <w:r>
        <w:rPr>
          <w:lang w:eastAsia="ja-JP"/>
        </w:rPr>
        <w:t xml:space="preserve">, DRX cycle length would need to be short. With this, the UE can monitor LP-WUS frequently such that network can trigger PDCCH monitoring anytime. </w:t>
      </w:r>
    </w:p>
    <w:p w14:paraId="6C80B9AF" w14:textId="77777777" w:rsidR="00FB1E9C" w:rsidRDefault="00FB1E9C" w:rsidP="00FB1E9C">
      <w:pPr>
        <w:jc w:val="both"/>
        <w:rPr>
          <w:lang w:eastAsia="ja-JP"/>
        </w:rPr>
      </w:pPr>
    </w:p>
    <w:p w14:paraId="597D62EE" w14:textId="77777777" w:rsidR="00655478" w:rsidRDefault="00FB1E9C" w:rsidP="00FB1E9C">
      <w:pPr>
        <w:jc w:val="both"/>
        <w:rPr>
          <w:lang w:eastAsia="ja-JP"/>
        </w:rPr>
      </w:pPr>
      <w:r>
        <w:rPr>
          <w:rFonts w:hint="eastAsia"/>
          <w:lang w:eastAsia="ja-JP"/>
        </w:rPr>
        <w:lastRenderedPageBreak/>
        <w:t>O</w:t>
      </w:r>
      <w:r>
        <w:rPr>
          <w:lang w:eastAsia="ja-JP"/>
        </w:rPr>
        <w:t>ption 1-2 or Option 1-3 can enable more flexible triggering for PDCCH monitoring. Option 1-2 would create additional, potentially ‘floating’</w:t>
      </w:r>
      <w:r w:rsidR="0098439E">
        <w:rPr>
          <w:lang w:eastAsia="ja-JP"/>
        </w:rPr>
        <w:t>,</w:t>
      </w:r>
      <w:r>
        <w:rPr>
          <w:lang w:eastAsia="ja-JP"/>
        </w:rPr>
        <w:t xml:space="preserve"> PDCCH monitoring windows that may not follow existing C-DRX configurations</w:t>
      </w:r>
      <w:r w:rsidR="0049209E">
        <w:rPr>
          <w:lang w:eastAsia="ja-JP"/>
        </w:rPr>
        <w:t xml:space="preserve"> such as </w:t>
      </w:r>
      <w:proofErr w:type="spellStart"/>
      <w:r w:rsidR="0049209E" w:rsidRPr="00CE51F5">
        <w:rPr>
          <w:i/>
          <w:iCs/>
          <w:lang w:eastAsia="ja-JP"/>
        </w:rPr>
        <w:t>drx-LongCycleStartOffset</w:t>
      </w:r>
      <w:proofErr w:type="spellEnd"/>
      <w:r w:rsidR="0049209E">
        <w:rPr>
          <w:lang w:eastAsia="ja-JP"/>
        </w:rPr>
        <w:t xml:space="preserve">, </w:t>
      </w:r>
      <w:proofErr w:type="spellStart"/>
      <w:r w:rsidR="00C84BA6" w:rsidRPr="00CE51F5">
        <w:rPr>
          <w:i/>
          <w:iCs/>
          <w:lang w:eastAsia="ja-JP"/>
        </w:rPr>
        <w:t>drx-SlotOffset</w:t>
      </w:r>
      <w:proofErr w:type="spellEnd"/>
      <w:r w:rsidR="00C84BA6">
        <w:rPr>
          <w:lang w:eastAsia="ja-JP"/>
        </w:rPr>
        <w:t xml:space="preserve">, </w:t>
      </w:r>
      <w:proofErr w:type="spellStart"/>
      <w:r w:rsidR="00C84BA6" w:rsidRPr="00CE51F5">
        <w:rPr>
          <w:i/>
          <w:iCs/>
          <w:lang w:eastAsia="ja-JP"/>
        </w:rPr>
        <w:t>shortDRX</w:t>
      </w:r>
      <w:proofErr w:type="spellEnd"/>
      <w:r>
        <w:rPr>
          <w:lang w:eastAsia="ja-JP"/>
        </w:rPr>
        <w:t xml:space="preserve">. This would require new </w:t>
      </w:r>
      <w:r w:rsidR="008909E3">
        <w:rPr>
          <w:lang w:eastAsia="ja-JP"/>
        </w:rPr>
        <w:t xml:space="preserve">mechanisms to make the </w:t>
      </w:r>
      <w:r w:rsidR="00E1319B">
        <w:rPr>
          <w:lang w:eastAsia="ja-JP"/>
        </w:rPr>
        <w:t xml:space="preserve">new ‘floating’ </w:t>
      </w:r>
      <w:r w:rsidR="00837D4B">
        <w:rPr>
          <w:lang w:eastAsia="ja-JP"/>
        </w:rPr>
        <w:t xml:space="preserve">PDCCH monitoring windows work, e.g., </w:t>
      </w:r>
      <w:r w:rsidR="00B80E41">
        <w:rPr>
          <w:lang w:eastAsia="ja-JP"/>
        </w:rPr>
        <w:t>PDCCH monitoring termination condition</w:t>
      </w:r>
      <w:r w:rsidR="008F01AE">
        <w:rPr>
          <w:lang w:eastAsia="ja-JP"/>
        </w:rPr>
        <w:t xml:space="preserve">s such as </w:t>
      </w:r>
      <w:r>
        <w:rPr>
          <w:lang w:eastAsia="ja-JP"/>
        </w:rPr>
        <w:t>timers</w:t>
      </w:r>
      <w:r w:rsidR="008F01AE">
        <w:rPr>
          <w:lang w:eastAsia="ja-JP"/>
        </w:rPr>
        <w:t>/</w:t>
      </w:r>
      <w:proofErr w:type="spellStart"/>
      <w:r w:rsidR="008F01AE">
        <w:rPr>
          <w:lang w:eastAsia="ja-JP"/>
        </w:rPr>
        <w:t>signalling</w:t>
      </w:r>
      <w:proofErr w:type="spellEnd"/>
      <w:r>
        <w:rPr>
          <w:lang w:eastAsia="ja-JP"/>
        </w:rPr>
        <w:t>,</w:t>
      </w:r>
      <w:r w:rsidR="008F01AE">
        <w:rPr>
          <w:lang w:eastAsia="ja-JP"/>
        </w:rPr>
        <w:t xml:space="preserve"> relevant</w:t>
      </w:r>
      <w:r>
        <w:rPr>
          <w:lang w:eastAsia="ja-JP"/>
        </w:rPr>
        <w:t xml:space="preserve"> MAC procedure</w:t>
      </w:r>
      <w:r w:rsidR="008F01AE">
        <w:rPr>
          <w:lang w:eastAsia="ja-JP"/>
        </w:rPr>
        <w:t xml:space="preserve"> and</w:t>
      </w:r>
      <w:r>
        <w:rPr>
          <w:lang w:eastAsia="ja-JP"/>
        </w:rPr>
        <w:t xml:space="preserve"> PDCCH monitoring procedure, etc. </w:t>
      </w:r>
      <w:r w:rsidR="00B80E41">
        <w:rPr>
          <w:lang w:eastAsia="ja-JP"/>
        </w:rPr>
        <w:t xml:space="preserve">On the other hand, </w:t>
      </w:r>
      <w:r>
        <w:rPr>
          <w:lang w:eastAsia="ja-JP"/>
        </w:rPr>
        <w:t>Option 1-3</w:t>
      </w:r>
      <w:r w:rsidR="00070CB2">
        <w:rPr>
          <w:lang w:eastAsia="ja-JP"/>
        </w:rPr>
        <w:t xml:space="preserve"> c</w:t>
      </w:r>
      <w:r w:rsidR="009D28DD">
        <w:rPr>
          <w:lang w:eastAsia="ja-JP"/>
        </w:rPr>
        <w:t xml:space="preserve">an </w:t>
      </w:r>
      <w:r w:rsidR="00987DEE">
        <w:rPr>
          <w:lang w:eastAsia="ja-JP"/>
        </w:rPr>
        <w:t>enable PDCCH monitoring starting from the middle of DRX Active Time based</w:t>
      </w:r>
      <w:r>
        <w:rPr>
          <w:lang w:eastAsia="ja-JP"/>
        </w:rPr>
        <w:t xml:space="preserve"> on the existing C-DRX configurations</w:t>
      </w:r>
      <w:r w:rsidR="00987DEE">
        <w:rPr>
          <w:lang w:eastAsia="ja-JP"/>
        </w:rPr>
        <w:t>.</w:t>
      </w:r>
      <w:r w:rsidR="00913D94">
        <w:rPr>
          <w:lang w:eastAsia="ja-JP"/>
        </w:rPr>
        <w:t xml:space="preserve"> </w:t>
      </w:r>
    </w:p>
    <w:p w14:paraId="262CD2D5" w14:textId="77777777" w:rsidR="00655478" w:rsidRDefault="00655478" w:rsidP="00FB1E9C">
      <w:pPr>
        <w:jc w:val="both"/>
        <w:rPr>
          <w:lang w:eastAsia="ja-JP"/>
        </w:rPr>
      </w:pPr>
    </w:p>
    <w:p w14:paraId="276F4880" w14:textId="77777777" w:rsidR="00FB1E9C" w:rsidRPr="0028564A" w:rsidRDefault="00FB1E9C" w:rsidP="00FB1E9C">
      <w:pPr>
        <w:jc w:val="both"/>
        <w:rPr>
          <w:b/>
          <w:bCs/>
          <w:u w:val="single"/>
          <w:lang w:eastAsia="ja-JP"/>
        </w:rPr>
      </w:pPr>
      <w:r w:rsidRPr="0028564A">
        <w:rPr>
          <w:rFonts w:hint="eastAsia"/>
          <w:b/>
          <w:bCs/>
          <w:u w:val="single"/>
          <w:lang w:eastAsia="ja-JP"/>
        </w:rPr>
        <w:t>P</w:t>
      </w:r>
      <w:r w:rsidRPr="0028564A">
        <w:rPr>
          <w:b/>
          <w:bCs/>
          <w:u w:val="single"/>
          <w:lang w:eastAsia="ja-JP"/>
        </w:rPr>
        <w:t>roposal 1:</w:t>
      </w:r>
    </w:p>
    <w:p w14:paraId="733D2985" w14:textId="77777777" w:rsidR="00FB1E9C" w:rsidRPr="00A0354F" w:rsidRDefault="00FB1E9C" w:rsidP="00FB1E9C">
      <w:pPr>
        <w:pStyle w:val="ListParagraph"/>
        <w:numPr>
          <w:ilvl w:val="0"/>
          <w:numId w:val="44"/>
        </w:numPr>
        <w:ind w:leftChars="0"/>
        <w:jc w:val="both"/>
        <w:rPr>
          <w:b/>
          <w:bCs/>
          <w:lang w:eastAsia="ja-JP"/>
        </w:rPr>
      </w:pPr>
      <w:r w:rsidRPr="00A0354F">
        <w:rPr>
          <w:rFonts w:hint="eastAsia"/>
          <w:b/>
          <w:bCs/>
          <w:lang w:eastAsia="ja-JP"/>
        </w:rPr>
        <w:t>A</w:t>
      </w:r>
      <w:r w:rsidRPr="00A0354F">
        <w:rPr>
          <w:b/>
          <w:bCs/>
          <w:lang w:eastAsia="ja-JP"/>
        </w:rPr>
        <w:t>t least support Option 1-1</w:t>
      </w:r>
    </w:p>
    <w:p w14:paraId="0C6EB70D" w14:textId="3FD86F5F" w:rsidR="00FB1E9C" w:rsidRPr="00A0354F" w:rsidRDefault="00FB1E9C" w:rsidP="00FB1E9C">
      <w:pPr>
        <w:pStyle w:val="ListParagraph"/>
        <w:numPr>
          <w:ilvl w:val="1"/>
          <w:numId w:val="44"/>
        </w:numPr>
        <w:ind w:leftChars="0"/>
        <w:jc w:val="both"/>
        <w:rPr>
          <w:b/>
          <w:bCs/>
          <w:lang w:eastAsia="ja-JP"/>
        </w:rPr>
      </w:pPr>
      <w:r w:rsidRPr="00A0354F">
        <w:rPr>
          <w:rFonts w:hint="eastAsia"/>
          <w:b/>
          <w:bCs/>
          <w:lang w:eastAsia="ja-JP"/>
        </w:rPr>
        <w:t>F</w:t>
      </w:r>
      <w:r w:rsidRPr="00A0354F">
        <w:rPr>
          <w:b/>
          <w:bCs/>
          <w:lang w:eastAsia="ja-JP"/>
        </w:rPr>
        <w:t xml:space="preserve">urther study </w:t>
      </w:r>
      <w:r w:rsidR="00303E98" w:rsidRPr="00A0354F">
        <w:rPr>
          <w:rFonts w:hint="eastAsia"/>
          <w:b/>
          <w:bCs/>
          <w:lang w:eastAsia="ja-JP"/>
        </w:rPr>
        <w:t xml:space="preserve">Option 1-2 and </w:t>
      </w:r>
      <w:r w:rsidRPr="00A0354F">
        <w:rPr>
          <w:b/>
          <w:bCs/>
          <w:lang w:eastAsia="ja-JP"/>
        </w:rPr>
        <w:t xml:space="preserve">Option 1-3 to </w:t>
      </w:r>
      <w:r w:rsidR="00E55FF1" w:rsidRPr="00A0354F">
        <w:rPr>
          <w:rFonts w:hint="eastAsia"/>
          <w:b/>
          <w:bCs/>
          <w:lang w:eastAsia="ja-JP"/>
        </w:rPr>
        <w:t xml:space="preserve">see their performance benefits and standardization </w:t>
      </w:r>
      <w:proofErr w:type="gramStart"/>
      <w:r w:rsidR="00E55FF1" w:rsidRPr="00A0354F">
        <w:rPr>
          <w:rFonts w:hint="eastAsia"/>
          <w:b/>
          <w:bCs/>
          <w:lang w:eastAsia="ja-JP"/>
        </w:rPr>
        <w:t>impacts</w:t>
      </w:r>
      <w:proofErr w:type="gramEnd"/>
    </w:p>
    <w:p w14:paraId="263D25B2" w14:textId="134A87FD" w:rsidR="007626A4" w:rsidRPr="00F81721" w:rsidRDefault="007626A4" w:rsidP="00FB1E9C">
      <w:pPr>
        <w:jc w:val="both"/>
        <w:rPr>
          <w:lang w:eastAsia="ja-JP"/>
        </w:rPr>
      </w:pPr>
    </w:p>
    <w:p w14:paraId="23BA82B8" w14:textId="77777777" w:rsidR="00FB1E9C" w:rsidRPr="00B365FB" w:rsidRDefault="00FB1E9C" w:rsidP="00FB1E9C">
      <w:pPr>
        <w:pStyle w:val="Heading2"/>
        <w:rPr>
          <w:b/>
          <w:sz w:val="24"/>
          <w:szCs w:val="24"/>
          <w:lang w:eastAsia="ja-JP"/>
        </w:rPr>
      </w:pPr>
      <w:r>
        <w:rPr>
          <w:b/>
          <w:sz w:val="24"/>
          <w:szCs w:val="24"/>
          <w:lang w:eastAsia="ja-JP"/>
        </w:rPr>
        <w:t>2</w:t>
      </w:r>
      <w:r w:rsidRPr="00B365FB">
        <w:rPr>
          <w:b/>
          <w:sz w:val="24"/>
          <w:szCs w:val="24"/>
          <w:lang w:eastAsia="ja-JP"/>
        </w:rPr>
        <w:t>.</w:t>
      </w:r>
      <w:r>
        <w:rPr>
          <w:b/>
          <w:sz w:val="24"/>
          <w:szCs w:val="24"/>
          <w:lang w:eastAsia="ja-JP"/>
        </w:rPr>
        <w:t>2</w:t>
      </w:r>
      <w:r w:rsidRPr="00B365FB">
        <w:rPr>
          <w:b/>
          <w:sz w:val="24"/>
          <w:szCs w:val="24"/>
          <w:lang w:eastAsia="ja-JP"/>
        </w:rPr>
        <w:tab/>
      </w:r>
      <w:r>
        <w:rPr>
          <w:b/>
          <w:sz w:val="24"/>
          <w:szCs w:val="24"/>
          <w:lang w:eastAsia="ja-JP"/>
        </w:rPr>
        <w:t xml:space="preserve">Minimum time gap between LP-WUS and start of PDCCH </w:t>
      </w:r>
      <w:proofErr w:type="gramStart"/>
      <w:r>
        <w:rPr>
          <w:b/>
          <w:sz w:val="24"/>
          <w:szCs w:val="24"/>
          <w:lang w:eastAsia="ja-JP"/>
        </w:rPr>
        <w:t>monitoring</w:t>
      </w:r>
      <w:proofErr w:type="gramEnd"/>
    </w:p>
    <w:p w14:paraId="4535A20A" w14:textId="77777777" w:rsidR="00FB1E9C" w:rsidRDefault="00FB1E9C" w:rsidP="00FB1E9C">
      <w:pPr>
        <w:jc w:val="both"/>
        <w:rPr>
          <w:lang w:eastAsia="ja-JP"/>
        </w:rPr>
      </w:pPr>
      <w:r>
        <w:rPr>
          <w:lang w:eastAsia="ja-JP"/>
        </w:rPr>
        <w:t>RAN1 achieved following agreement at the RAN1#116 meeting:</w:t>
      </w:r>
    </w:p>
    <w:tbl>
      <w:tblPr>
        <w:tblStyle w:val="TableGrid"/>
        <w:tblW w:w="0" w:type="auto"/>
        <w:tblLook w:val="04A0" w:firstRow="1" w:lastRow="0" w:firstColumn="1" w:lastColumn="0" w:noHBand="0" w:noVBand="1"/>
      </w:tblPr>
      <w:tblGrid>
        <w:gridCol w:w="9350"/>
      </w:tblGrid>
      <w:tr w:rsidR="00FB1E9C" w14:paraId="76C39904" w14:textId="77777777">
        <w:tc>
          <w:tcPr>
            <w:tcW w:w="9350" w:type="dxa"/>
          </w:tcPr>
          <w:p w14:paraId="35962144" w14:textId="77777777" w:rsidR="00FB1E9C" w:rsidRPr="00D66C53" w:rsidRDefault="00FB1E9C">
            <w:pPr>
              <w:rPr>
                <w:rFonts w:cs="Times"/>
                <w:b/>
                <w:bCs/>
                <w:szCs w:val="20"/>
                <w:highlight w:val="green"/>
                <w:lang w:eastAsia="x-none"/>
              </w:rPr>
            </w:pPr>
            <w:r w:rsidRPr="00D66C53">
              <w:rPr>
                <w:rFonts w:cs="Times"/>
                <w:b/>
                <w:bCs/>
                <w:szCs w:val="20"/>
                <w:highlight w:val="green"/>
                <w:lang w:eastAsia="x-none"/>
              </w:rPr>
              <w:t>Agreement</w:t>
            </w:r>
          </w:p>
          <w:p w14:paraId="5B86FA0E" w14:textId="77777777" w:rsidR="00FB1E9C" w:rsidRPr="00D66C53" w:rsidRDefault="00FB1E9C">
            <w:pPr>
              <w:pStyle w:val="ListParagraph"/>
              <w:ind w:leftChars="0" w:left="0"/>
              <w:contextualSpacing/>
              <w:jc w:val="both"/>
              <w:rPr>
                <w:rFonts w:cs="Times"/>
                <w:bCs/>
                <w:szCs w:val="20"/>
              </w:rPr>
            </w:pPr>
            <w:r w:rsidRPr="00D66C53">
              <w:rPr>
                <w:rFonts w:cs="Times"/>
                <w:bCs/>
                <w:szCs w:val="20"/>
              </w:rPr>
              <w:t xml:space="preserve">For RRC CONNECTED mode, minimum time gap between LP-WUS reception and MR to start PDCCH monitoring is introduced considering at least </w:t>
            </w:r>
            <w:proofErr w:type="gramStart"/>
            <w:r w:rsidRPr="00D66C53">
              <w:rPr>
                <w:rFonts w:cs="Times"/>
                <w:bCs/>
                <w:szCs w:val="20"/>
              </w:rPr>
              <w:t>following</w:t>
            </w:r>
            <w:proofErr w:type="gramEnd"/>
          </w:p>
          <w:p w14:paraId="6433C872" w14:textId="77777777" w:rsidR="00FB1E9C" w:rsidRPr="00D66C53" w:rsidRDefault="00FB1E9C">
            <w:pPr>
              <w:pStyle w:val="ListParagraph"/>
              <w:numPr>
                <w:ilvl w:val="0"/>
                <w:numId w:val="44"/>
              </w:numPr>
              <w:ind w:leftChars="0"/>
              <w:contextualSpacing/>
              <w:jc w:val="both"/>
              <w:rPr>
                <w:rFonts w:eastAsia="游明朝" w:cs="Times"/>
                <w:bCs/>
                <w:szCs w:val="20"/>
              </w:rPr>
            </w:pPr>
            <w:r w:rsidRPr="00D66C53">
              <w:rPr>
                <w:rFonts w:eastAsia="游明朝" w:cs="Times"/>
                <w:bCs/>
                <w:szCs w:val="20"/>
              </w:rPr>
              <w:t>LP-WUS processing time</w:t>
            </w:r>
          </w:p>
          <w:p w14:paraId="319DA3B1" w14:textId="77777777" w:rsidR="00FB1E9C" w:rsidRPr="00D66C53" w:rsidRDefault="00FB1E9C">
            <w:pPr>
              <w:pStyle w:val="ListParagraph"/>
              <w:numPr>
                <w:ilvl w:val="0"/>
                <w:numId w:val="44"/>
              </w:numPr>
              <w:ind w:leftChars="0"/>
              <w:contextualSpacing/>
              <w:jc w:val="both"/>
              <w:rPr>
                <w:rFonts w:eastAsia="游明朝" w:cs="Times"/>
                <w:bCs/>
                <w:szCs w:val="20"/>
              </w:rPr>
            </w:pPr>
            <w:r w:rsidRPr="00D66C53">
              <w:rPr>
                <w:rFonts w:eastAsia="游明朝" w:cs="Times"/>
                <w:bCs/>
                <w:szCs w:val="20"/>
              </w:rPr>
              <w:t xml:space="preserve">MR transition time for ramp </w:t>
            </w:r>
            <w:proofErr w:type="gramStart"/>
            <w:r w:rsidRPr="00D66C53">
              <w:rPr>
                <w:rFonts w:eastAsia="游明朝" w:cs="Times"/>
                <w:bCs/>
                <w:szCs w:val="20"/>
              </w:rPr>
              <w:t>up</w:t>
            </w:r>
            <w:proofErr w:type="gramEnd"/>
          </w:p>
          <w:p w14:paraId="079D94D2" w14:textId="77777777" w:rsidR="00FB1E9C" w:rsidRPr="00D66C53" w:rsidRDefault="00FB1E9C">
            <w:pPr>
              <w:pStyle w:val="ListParagraph"/>
              <w:numPr>
                <w:ilvl w:val="0"/>
                <w:numId w:val="44"/>
              </w:numPr>
              <w:ind w:leftChars="0"/>
              <w:contextualSpacing/>
              <w:jc w:val="both"/>
              <w:rPr>
                <w:rFonts w:eastAsia="游明朝" w:cs="Times"/>
                <w:bCs/>
                <w:szCs w:val="20"/>
              </w:rPr>
            </w:pPr>
            <w:r w:rsidRPr="00D66C53">
              <w:rPr>
                <w:rFonts w:eastAsia="游明朝" w:cs="Times"/>
                <w:bCs/>
                <w:szCs w:val="20"/>
              </w:rPr>
              <w:t>Time/frequency synchronization of MR</w:t>
            </w:r>
          </w:p>
          <w:p w14:paraId="4362F5C2" w14:textId="77777777" w:rsidR="00FB1E9C" w:rsidRPr="00D66C53" w:rsidRDefault="00FB1E9C">
            <w:pPr>
              <w:pStyle w:val="ListParagraph"/>
              <w:numPr>
                <w:ilvl w:val="0"/>
                <w:numId w:val="44"/>
              </w:numPr>
              <w:ind w:leftChars="0"/>
              <w:contextualSpacing/>
              <w:jc w:val="both"/>
              <w:rPr>
                <w:rFonts w:eastAsia="游明朝" w:cs="Times"/>
                <w:bCs/>
                <w:szCs w:val="20"/>
              </w:rPr>
            </w:pPr>
            <w:r w:rsidRPr="00D66C53">
              <w:rPr>
                <w:rFonts w:eastAsia="游明朝" w:cs="Times"/>
                <w:bCs/>
                <w:szCs w:val="20"/>
              </w:rPr>
              <w:t xml:space="preserve">FFS whether UE can report supported minimum time gap from candidate </w:t>
            </w:r>
            <w:proofErr w:type="gramStart"/>
            <w:r w:rsidRPr="00D66C53">
              <w:rPr>
                <w:rFonts w:eastAsia="游明朝" w:cs="Times"/>
                <w:bCs/>
                <w:szCs w:val="20"/>
              </w:rPr>
              <w:t>values</w:t>
            </w:r>
            <w:proofErr w:type="gramEnd"/>
          </w:p>
          <w:p w14:paraId="467AF987" w14:textId="77777777" w:rsidR="00FB1E9C" w:rsidRPr="00DA23B1" w:rsidRDefault="00FB1E9C">
            <w:pPr>
              <w:rPr>
                <w:rFonts w:eastAsia="SimSun" w:cs="Times"/>
                <w:szCs w:val="20"/>
                <w:lang w:eastAsia="zh-CN" w:bidi="ar"/>
              </w:rPr>
            </w:pPr>
            <w:r w:rsidRPr="00D66C53">
              <w:rPr>
                <w:rFonts w:cs="Times"/>
                <w:szCs w:val="20"/>
                <w:lang w:eastAsia="zh-CN" w:bidi="ar"/>
              </w:rPr>
              <w:t>FFS: Whether the minimum time gap values can be more than one</w:t>
            </w:r>
          </w:p>
        </w:tc>
      </w:tr>
    </w:tbl>
    <w:p w14:paraId="48D21AA6" w14:textId="77777777" w:rsidR="00FB1E9C" w:rsidRDefault="00FB1E9C" w:rsidP="00FB1E9C">
      <w:pPr>
        <w:jc w:val="both"/>
        <w:rPr>
          <w:lang w:val="en-GB" w:eastAsia="ja-JP"/>
        </w:rPr>
      </w:pPr>
    </w:p>
    <w:p w14:paraId="3F55373C" w14:textId="77777777" w:rsidR="00FB1E9C" w:rsidRDefault="00FB1E9C" w:rsidP="00FB1E9C">
      <w:pPr>
        <w:jc w:val="both"/>
        <w:rPr>
          <w:lang w:val="en-GB" w:eastAsia="ja-JP"/>
        </w:rPr>
      </w:pPr>
      <w:r>
        <w:rPr>
          <w:lang w:val="en-GB" w:eastAsia="ja-JP"/>
        </w:rPr>
        <w:t xml:space="preserve">Ensuring a certain time gap between LP-WUS reception and the start of PDCCH monitoring based on the LP-WUS triggering is important for the UE. For Rel-16 DCP, a UE can report supported minimum time gap from the candidate values as specified in TS 38.213 Section 10.3, Table 10.3-1. </w:t>
      </w:r>
    </w:p>
    <w:p w14:paraId="23F15E56" w14:textId="77777777" w:rsidR="00FB1E9C" w:rsidRPr="00844911" w:rsidRDefault="00FB1E9C" w:rsidP="00FB1E9C">
      <w:pPr>
        <w:ind w:left="360"/>
        <w:jc w:val="center"/>
        <w:rPr>
          <w:color w:val="FF0000"/>
          <w:lang w:eastAsia="ja-JP"/>
        </w:rPr>
      </w:pPr>
      <w:r w:rsidRPr="00844911">
        <w:rPr>
          <w:noProof/>
          <w:color w:val="FF0000"/>
          <w:lang w:eastAsia="ja-JP"/>
        </w:rPr>
        <w:drawing>
          <wp:inline distT="0" distB="0" distL="0" distR="0" wp14:anchorId="76443F2A" wp14:editId="17224E50">
            <wp:extent cx="5268955" cy="1691020"/>
            <wp:effectExtent l="0" t="0" r="8255" b="4445"/>
            <wp:docPr id="1478959029" name="Picture 1" descr="A table with numbers and a few lette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8959029" name="Picture 1" descr="A table with numbers and a few letters&#10;&#10;Description automatically generated with medium confidence"/>
                    <pic:cNvPicPr/>
                  </pic:nvPicPr>
                  <pic:blipFill>
                    <a:blip r:embed="rId15"/>
                    <a:stretch>
                      <a:fillRect/>
                    </a:stretch>
                  </pic:blipFill>
                  <pic:spPr>
                    <a:xfrm>
                      <a:off x="0" y="0"/>
                      <a:ext cx="5311244" cy="1704592"/>
                    </a:xfrm>
                    <a:prstGeom prst="rect">
                      <a:avLst/>
                    </a:prstGeom>
                  </pic:spPr>
                </pic:pic>
              </a:graphicData>
            </a:graphic>
          </wp:inline>
        </w:drawing>
      </w:r>
    </w:p>
    <w:p w14:paraId="7DBCBE83" w14:textId="77777777" w:rsidR="00FB1E9C" w:rsidRDefault="00FB1E9C" w:rsidP="00FB1E9C">
      <w:pPr>
        <w:jc w:val="both"/>
        <w:rPr>
          <w:lang w:val="en-GB" w:eastAsia="ja-JP"/>
        </w:rPr>
      </w:pPr>
    </w:p>
    <w:p w14:paraId="4CE5AD69" w14:textId="77777777" w:rsidR="00FB1E9C" w:rsidRDefault="00FB1E9C" w:rsidP="00FB1E9C">
      <w:pPr>
        <w:jc w:val="both"/>
        <w:rPr>
          <w:lang w:val="en-GB" w:eastAsia="ja-JP"/>
        </w:rPr>
      </w:pPr>
      <w:r>
        <w:rPr>
          <w:lang w:val="en-GB" w:eastAsia="ja-JP"/>
        </w:rPr>
        <w:t xml:space="preserve">Similarly, for Rel-19 LP-WUS, it makes sense to specify minimum time gap, potentially based on the UE capability. </w:t>
      </w:r>
      <w:r>
        <w:rPr>
          <w:rFonts w:hint="eastAsia"/>
          <w:lang w:val="en-GB" w:eastAsia="ja-JP"/>
        </w:rPr>
        <w:t>T</w:t>
      </w:r>
      <w:r>
        <w:rPr>
          <w:lang w:val="en-GB" w:eastAsia="ja-JP"/>
        </w:rPr>
        <w:t>he exact minimum necessary time gap highly depends on various factors such as LP-WUS physical layer structure, information carried by LP-WUS, LP-WUR implementation, SCS for the LP-WUS/PDCCH, etc, and hence cannot be fixed at the early stage of the WI. However, it would be clear that the existing minimum time gap for Rel-16 DCP would not be able to be baseline for LP-WUS based PDCCH monitoring triggering.</w:t>
      </w:r>
    </w:p>
    <w:p w14:paraId="1FD9B714" w14:textId="77777777" w:rsidR="004C7E79" w:rsidRDefault="004C7E79" w:rsidP="00FB1E9C">
      <w:pPr>
        <w:jc w:val="both"/>
        <w:rPr>
          <w:lang w:val="en-GB" w:eastAsia="ja-JP"/>
        </w:rPr>
      </w:pPr>
    </w:p>
    <w:p w14:paraId="3921EFCD" w14:textId="78C7B0E2" w:rsidR="00FB1E9C" w:rsidRPr="00F676E7" w:rsidRDefault="00FB1E9C" w:rsidP="00FB1E9C">
      <w:pPr>
        <w:jc w:val="both"/>
        <w:rPr>
          <w:b/>
          <w:bCs/>
          <w:u w:val="single"/>
          <w:lang w:val="en-GB" w:eastAsia="ja-JP"/>
        </w:rPr>
      </w:pPr>
      <w:r w:rsidRPr="00F676E7">
        <w:rPr>
          <w:rFonts w:hint="eastAsia"/>
          <w:b/>
          <w:bCs/>
          <w:u w:val="single"/>
          <w:lang w:val="en-GB" w:eastAsia="ja-JP"/>
        </w:rPr>
        <w:t>P</w:t>
      </w:r>
      <w:r w:rsidRPr="00F676E7">
        <w:rPr>
          <w:b/>
          <w:bCs/>
          <w:u w:val="single"/>
          <w:lang w:val="en-GB" w:eastAsia="ja-JP"/>
        </w:rPr>
        <w:t xml:space="preserve">roposal </w:t>
      </w:r>
      <w:r>
        <w:rPr>
          <w:b/>
          <w:bCs/>
          <w:u w:val="single"/>
          <w:lang w:val="en-GB" w:eastAsia="ja-JP"/>
        </w:rPr>
        <w:t>2</w:t>
      </w:r>
      <w:r w:rsidRPr="00F676E7">
        <w:rPr>
          <w:b/>
          <w:bCs/>
          <w:u w:val="single"/>
          <w:lang w:val="en-GB" w:eastAsia="ja-JP"/>
        </w:rPr>
        <w:t>:</w:t>
      </w:r>
    </w:p>
    <w:p w14:paraId="65F96D8D" w14:textId="77777777" w:rsidR="00FB1E9C" w:rsidRPr="00A0354F" w:rsidRDefault="00FB1E9C" w:rsidP="00FB1E9C">
      <w:pPr>
        <w:pStyle w:val="ListParagraph"/>
        <w:numPr>
          <w:ilvl w:val="0"/>
          <w:numId w:val="44"/>
        </w:numPr>
        <w:ind w:leftChars="0"/>
        <w:jc w:val="both"/>
        <w:rPr>
          <w:b/>
          <w:lang w:val="en-GB" w:eastAsia="ja-JP"/>
        </w:rPr>
      </w:pPr>
      <w:r w:rsidRPr="00A0354F">
        <w:rPr>
          <w:rFonts w:cs="Times"/>
          <w:b/>
          <w:szCs w:val="20"/>
        </w:rPr>
        <w:t xml:space="preserve">Minimum time gap between LP-WUS reception and MR to start PDCCH monitoring is further discussed once the other details such as LP-WUS design, PDCCH triggering procedure, </w:t>
      </w:r>
      <w:proofErr w:type="spellStart"/>
      <w:r w:rsidRPr="00A0354F">
        <w:rPr>
          <w:rFonts w:cs="Times"/>
          <w:b/>
          <w:szCs w:val="20"/>
        </w:rPr>
        <w:t>etc</w:t>
      </w:r>
      <w:proofErr w:type="spellEnd"/>
      <w:r w:rsidRPr="00A0354F">
        <w:rPr>
          <w:rFonts w:cs="Times"/>
          <w:b/>
          <w:szCs w:val="20"/>
        </w:rPr>
        <w:t xml:space="preserve">, are </w:t>
      </w:r>
      <w:proofErr w:type="gramStart"/>
      <w:r w:rsidRPr="00A0354F">
        <w:rPr>
          <w:rFonts w:cs="Times"/>
          <w:b/>
          <w:szCs w:val="20"/>
        </w:rPr>
        <w:t>clear</w:t>
      </w:r>
      <w:proofErr w:type="gramEnd"/>
    </w:p>
    <w:p w14:paraId="2CECB183" w14:textId="77777777" w:rsidR="00FB1E9C" w:rsidRDefault="00FB1E9C" w:rsidP="00FB1E9C">
      <w:pPr>
        <w:jc w:val="both"/>
        <w:rPr>
          <w:lang w:val="en-GB" w:eastAsia="ja-JP"/>
        </w:rPr>
      </w:pPr>
    </w:p>
    <w:p w14:paraId="0F62A8AA" w14:textId="77777777" w:rsidR="00FB1E9C" w:rsidRPr="00B365FB" w:rsidRDefault="00FB1E9C" w:rsidP="00FB1E9C">
      <w:pPr>
        <w:pStyle w:val="Heading2"/>
        <w:rPr>
          <w:b/>
          <w:sz w:val="24"/>
          <w:szCs w:val="24"/>
          <w:lang w:eastAsia="ja-JP"/>
        </w:rPr>
      </w:pPr>
      <w:r>
        <w:rPr>
          <w:b/>
          <w:sz w:val="24"/>
          <w:szCs w:val="24"/>
          <w:lang w:eastAsia="ja-JP"/>
        </w:rPr>
        <w:t>2</w:t>
      </w:r>
      <w:r w:rsidRPr="00B365FB">
        <w:rPr>
          <w:b/>
          <w:sz w:val="24"/>
          <w:szCs w:val="24"/>
          <w:lang w:eastAsia="ja-JP"/>
        </w:rPr>
        <w:t>.</w:t>
      </w:r>
      <w:r>
        <w:rPr>
          <w:b/>
          <w:sz w:val="24"/>
          <w:szCs w:val="24"/>
          <w:lang w:eastAsia="ja-JP"/>
        </w:rPr>
        <w:t>3</w:t>
      </w:r>
      <w:r w:rsidRPr="00B365FB">
        <w:rPr>
          <w:b/>
          <w:sz w:val="24"/>
          <w:szCs w:val="24"/>
          <w:lang w:eastAsia="ja-JP"/>
        </w:rPr>
        <w:tab/>
      </w:r>
      <w:r>
        <w:rPr>
          <w:b/>
          <w:sz w:val="24"/>
          <w:szCs w:val="24"/>
          <w:lang w:eastAsia="ja-JP"/>
        </w:rPr>
        <w:t>Activation/deactivation of LP-WUS monitoring</w:t>
      </w:r>
    </w:p>
    <w:p w14:paraId="56ED2C77" w14:textId="77777777" w:rsidR="00FB1E9C" w:rsidRDefault="00FB1E9C" w:rsidP="00FB1E9C">
      <w:pPr>
        <w:jc w:val="both"/>
        <w:rPr>
          <w:lang w:eastAsia="ja-JP"/>
        </w:rPr>
      </w:pPr>
      <w:r>
        <w:rPr>
          <w:lang w:eastAsia="ja-JP"/>
        </w:rPr>
        <w:t xml:space="preserve">RAN1 decided to study activation/deactivation of LP-WUS monitoring as highlighted below in the </w:t>
      </w:r>
      <w:r>
        <w:rPr>
          <w:rFonts w:hint="eastAsia"/>
          <w:lang w:eastAsia="ja-JP"/>
        </w:rPr>
        <w:t>R</w:t>
      </w:r>
      <w:r>
        <w:rPr>
          <w:lang w:eastAsia="ja-JP"/>
        </w:rPr>
        <w:t>AN1#116 agreement.</w:t>
      </w:r>
    </w:p>
    <w:tbl>
      <w:tblPr>
        <w:tblStyle w:val="TableGrid"/>
        <w:tblW w:w="0" w:type="auto"/>
        <w:tblLook w:val="04A0" w:firstRow="1" w:lastRow="0" w:firstColumn="1" w:lastColumn="0" w:noHBand="0" w:noVBand="1"/>
      </w:tblPr>
      <w:tblGrid>
        <w:gridCol w:w="9350"/>
      </w:tblGrid>
      <w:tr w:rsidR="00FB1E9C" w14:paraId="5F294BE2" w14:textId="77777777">
        <w:tc>
          <w:tcPr>
            <w:tcW w:w="9350" w:type="dxa"/>
          </w:tcPr>
          <w:p w14:paraId="63CFBF99" w14:textId="77777777" w:rsidR="00FB1E9C" w:rsidRPr="00D66C53" w:rsidRDefault="00FB1E9C">
            <w:pPr>
              <w:rPr>
                <w:rFonts w:cs="Times"/>
                <w:b/>
                <w:bCs/>
                <w:szCs w:val="20"/>
                <w:highlight w:val="green"/>
                <w:lang w:eastAsia="x-none"/>
              </w:rPr>
            </w:pPr>
            <w:r w:rsidRPr="00D66C53">
              <w:rPr>
                <w:rFonts w:cs="Times"/>
                <w:b/>
                <w:bCs/>
                <w:szCs w:val="20"/>
                <w:highlight w:val="green"/>
                <w:lang w:eastAsia="x-none"/>
              </w:rPr>
              <w:t>Agreement</w:t>
            </w:r>
          </w:p>
          <w:p w14:paraId="33F63FC7" w14:textId="77777777" w:rsidR="00FB1E9C" w:rsidRPr="004019CB" w:rsidRDefault="00FB1E9C">
            <w:pPr>
              <w:pStyle w:val="ListParagraph"/>
              <w:ind w:leftChars="0" w:left="0"/>
              <w:contextualSpacing/>
              <w:jc w:val="both"/>
              <w:rPr>
                <w:bCs/>
                <w:szCs w:val="20"/>
              </w:rPr>
            </w:pPr>
            <w:r w:rsidRPr="004019CB">
              <w:rPr>
                <w:bCs/>
                <w:szCs w:val="20"/>
              </w:rPr>
              <w:t xml:space="preserve">For RRC CONNECTED mode, from RAN1 perspective, </w:t>
            </w:r>
          </w:p>
          <w:p w14:paraId="08F97E0D" w14:textId="77777777" w:rsidR="00FB1E9C" w:rsidRPr="004019CB" w:rsidRDefault="00FB1E9C">
            <w:pPr>
              <w:pStyle w:val="ListParagraph"/>
              <w:numPr>
                <w:ilvl w:val="0"/>
                <w:numId w:val="44"/>
              </w:numPr>
              <w:ind w:leftChars="0"/>
              <w:contextualSpacing/>
              <w:jc w:val="both"/>
              <w:rPr>
                <w:rFonts w:eastAsia="游明朝" w:cs="Times"/>
                <w:bCs/>
                <w:szCs w:val="20"/>
              </w:rPr>
            </w:pPr>
            <w:r w:rsidRPr="004019CB">
              <w:rPr>
                <w:rFonts w:eastAsia="游明朝" w:cs="Times"/>
                <w:bCs/>
                <w:szCs w:val="20"/>
              </w:rPr>
              <w:t xml:space="preserve">PDCCH monitoring triggered by LP-WUS is enabled/disabled by </w:t>
            </w:r>
            <w:proofErr w:type="spellStart"/>
            <w:r w:rsidRPr="004019CB">
              <w:rPr>
                <w:rFonts w:eastAsia="游明朝" w:cs="Times"/>
                <w:bCs/>
                <w:szCs w:val="20"/>
              </w:rPr>
              <w:t>gNB</w:t>
            </w:r>
            <w:proofErr w:type="spellEnd"/>
            <w:r w:rsidRPr="004019CB">
              <w:rPr>
                <w:rFonts w:eastAsia="游明朝" w:cs="Times"/>
                <w:bCs/>
                <w:szCs w:val="20"/>
              </w:rPr>
              <w:t xml:space="preserve"> RRC </w:t>
            </w:r>
            <w:proofErr w:type="gramStart"/>
            <w:r w:rsidRPr="004019CB">
              <w:rPr>
                <w:rFonts w:eastAsia="游明朝" w:cs="Times"/>
                <w:bCs/>
                <w:szCs w:val="20"/>
              </w:rPr>
              <w:t>signaling</w:t>
            </w:r>
            <w:proofErr w:type="gramEnd"/>
          </w:p>
          <w:p w14:paraId="66657A82" w14:textId="77777777" w:rsidR="00FB1E9C" w:rsidRPr="004019CB" w:rsidRDefault="00FB1E9C">
            <w:pPr>
              <w:pStyle w:val="ListParagraph"/>
              <w:numPr>
                <w:ilvl w:val="1"/>
                <w:numId w:val="44"/>
              </w:numPr>
              <w:ind w:leftChars="0"/>
              <w:contextualSpacing/>
              <w:jc w:val="both"/>
              <w:rPr>
                <w:rFonts w:eastAsia="游明朝" w:cs="Times"/>
                <w:bCs/>
                <w:szCs w:val="20"/>
              </w:rPr>
            </w:pPr>
            <w:r w:rsidRPr="004019CB">
              <w:rPr>
                <w:rFonts w:eastAsia="游明朝" w:cs="Times"/>
                <w:bCs/>
                <w:szCs w:val="20"/>
              </w:rPr>
              <w:t>FFS whether to support UE assistance.</w:t>
            </w:r>
          </w:p>
          <w:p w14:paraId="5E19B97F" w14:textId="77777777" w:rsidR="00FB1E9C" w:rsidRPr="004019CB" w:rsidRDefault="00FB1E9C">
            <w:pPr>
              <w:pStyle w:val="ListParagraph"/>
              <w:numPr>
                <w:ilvl w:val="0"/>
                <w:numId w:val="44"/>
              </w:numPr>
              <w:ind w:leftChars="0"/>
              <w:contextualSpacing/>
              <w:jc w:val="both"/>
              <w:rPr>
                <w:rFonts w:eastAsia="游明朝" w:cs="Times"/>
                <w:bCs/>
                <w:szCs w:val="20"/>
              </w:rPr>
            </w:pPr>
            <w:r w:rsidRPr="004019CB">
              <w:rPr>
                <w:rFonts w:eastAsia="游明朝" w:cs="Times"/>
                <w:bCs/>
                <w:szCs w:val="20"/>
              </w:rPr>
              <w:t xml:space="preserve">LP-WUS monitoring by UE is known to </w:t>
            </w:r>
            <w:proofErr w:type="spellStart"/>
            <w:r w:rsidRPr="004019CB">
              <w:rPr>
                <w:rFonts w:eastAsia="游明朝" w:cs="Times"/>
                <w:bCs/>
                <w:szCs w:val="20"/>
              </w:rPr>
              <w:t>gNB</w:t>
            </w:r>
            <w:proofErr w:type="spellEnd"/>
            <w:r w:rsidRPr="004019CB">
              <w:rPr>
                <w:rFonts w:eastAsia="游明朝" w:cs="Times"/>
                <w:bCs/>
                <w:szCs w:val="20"/>
              </w:rPr>
              <w:t>.</w:t>
            </w:r>
          </w:p>
          <w:p w14:paraId="1BEE2909" w14:textId="77777777" w:rsidR="00FB1E9C" w:rsidRPr="004019CB" w:rsidRDefault="00FB1E9C">
            <w:pPr>
              <w:pStyle w:val="ListParagraph"/>
              <w:numPr>
                <w:ilvl w:val="1"/>
                <w:numId w:val="44"/>
              </w:numPr>
              <w:ind w:leftChars="0"/>
              <w:contextualSpacing/>
              <w:jc w:val="both"/>
              <w:rPr>
                <w:rFonts w:eastAsia="游明朝" w:cs="Times"/>
                <w:bCs/>
                <w:szCs w:val="20"/>
              </w:rPr>
            </w:pPr>
            <w:r w:rsidRPr="004019CB">
              <w:rPr>
                <w:rFonts w:eastAsia="游明朝" w:cs="Times" w:hint="eastAsia"/>
                <w:bCs/>
                <w:szCs w:val="20"/>
              </w:rPr>
              <w:t>F</w:t>
            </w:r>
            <w:r w:rsidRPr="004019CB">
              <w:rPr>
                <w:rFonts w:eastAsia="游明朝" w:cs="Times"/>
                <w:bCs/>
                <w:szCs w:val="20"/>
              </w:rPr>
              <w:t xml:space="preserve">FS whether implicit/explicit indication from UE is </w:t>
            </w:r>
            <w:proofErr w:type="gramStart"/>
            <w:r w:rsidRPr="004019CB">
              <w:rPr>
                <w:rFonts w:eastAsia="游明朝" w:cs="Times"/>
                <w:bCs/>
                <w:szCs w:val="20"/>
              </w:rPr>
              <w:t>necessary</w:t>
            </w:r>
            <w:proofErr w:type="gramEnd"/>
          </w:p>
          <w:p w14:paraId="1AA90754" w14:textId="77777777" w:rsidR="00FB1E9C" w:rsidRPr="00FA2417" w:rsidRDefault="00FB1E9C">
            <w:pPr>
              <w:pStyle w:val="ListParagraph"/>
              <w:numPr>
                <w:ilvl w:val="0"/>
                <w:numId w:val="44"/>
              </w:numPr>
              <w:ind w:leftChars="0"/>
              <w:contextualSpacing/>
              <w:jc w:val="both"/>
              <w:rPr>
                <w:rFonts w:eastAsia="游明朝" w:cs="Times"/>
                <w:bCs/>
                <w:szCs w:val="20"/>
                <w:highlight w:val="yellow"/>
              </w:rPr>
            </w:pPr>
            <w:r w:rsidRPr="00FA2417">
              <w:rPr>
                <w:rFonts w:eastAsia="游明朝" w:cs="Times"/>
                <w:bCs/>
                <w:szCs w:val="20"/>
                <w:highlight w:val="yellow"/>
              </w:rPr>
              <w:t xml:space="preserve">In case LP-WUS monitoring is enabled, following options are further </w:t>
            </w:r>
            <w:proofErr w:type="gramStart"/>
            <w:r w:rsidRPr="00FA2417">
              <w:rPr>
                <w:rFonts w:eastAsia="游明朝" w:cs="Times"/>
                <w:bCs/>
                <w:szCs w:val="20"/>
                <w:highlight w:val="yellow"/>
              </w:rPr>
              <w:t>studied</w:t>
            </w:r>
            <w:proofErr w:type="gramEnd"/>
          </w:p>
          <w:p w14:paraId="618AD8D0" w14:textId="77777777" w:rsidR="00FB1E9C" w:rsidRPr="00FA2417" w:rsidRDefault="00FB1E9C">
            <w:pPr>
              <w:pStyle w:val="ListParagraph"/>
              <w:numPr>
                <w:ilvl w:val="1"/>
                <w:numId w:val="44"/>
              </w:numPr>
              <w:ind w:leftChars="0"/>
              <w:contextualSpacing/>
              <w:jc w:val="both"/>
              <w:rPr>
                <w:rFonts w:eastAsia="游明朝" w:cs="Times"/>
                <w:bCs/>
                <w:szCs w:val="20"/>
                <w:highlight w:val="yellow"/>
              </w:rPr>
            </w:pPr>
            <w:r w:rsidRPr="00FA2417">
              <w:rPr>
                <w:rFonts w:eastAsia="游明朝" w:cs="Times"/>
                <w:bCs/>
                <w:szCs w:val="20"/>
                <w:highlight w:val="yellow"/>
              </w:rPr>
              <w:t xml:space="preserve">Option 1: No additional indication/condition are introduced for activation/deactivation of LP-WUS </w:t>
            </w:r>
            <w:proofErr w:type="gramStart"/>
            <w:r w:rsidRPr="00FA2417">
              <w:rPr>
                <w:rFonts w:eastAsia="游明朝" w:cs="Times"/>
                <w:bCs/>
                <w:szCs w:val="20"/>
                <w:highlight w:val="yellow"/>
              </w:rPr>
              <w:t>monitoring</w:t>
            </w:r>
            <w:proofErr w:type="gramEnd"/>
          </w:p>
          <w:p w14:paraId="26AC7F5A" w14:textId="77777777" w:rsidR="00FB1E9C" w:rsidRPr="00FA2417" w:rsidRDefault="00FB1E9C">
            <w:pPr>
              <w:pStyle w:val="ListParagraph"/>
              <w:numPr>
                <w:ilvl w:val="1"/>
                <w:numId w:val="44"/>
              </w:numPr>
              <w:ind w:leftChars="0"/>
              <w:contextualSpacing/>
              <w:jc w:val="both"/>
              <w:rPr>
                <w:rFonts w:eastAsia="游明朝" w:cs="Times"/>
                <w:bCs/>
                <w:szCs w:val="20"/>
                <w:highlight w:val="yellow"/>
              </w:rPr>
            </w:pPr>
            <w:r w:rsidRPr="00FA2417">
              <w:rPr>
                <w:rFonts w:eastAsia="游明朝" w:cs="Times"/>
                <w:bCs/>
                <w:szCs w:val="20"/>
                <w:highlight w:val="yellow"/>
              </w:rPr>
              <w:t xml:space="preserve">Option 2: Activation/deactivation of LP-WUS monitoring by </w:t>
            </w:r>
            <w:proofErr w:type="spellStart"/>
            <w:r w:rsidRPr="00FA2417">
              <w:rPr>
                <w:rFonts w:eastAsia="游明朝" w:cs="Times"/>
                <w:bCs/>
                <w:szCs w:val="20"/>
                <w:highlight w:val="yellow"/>
              </w:rPr>
              <w:t>gNB</w:t>
            </w:r>
            <w:proofErr w:type="spellEnd"/>
            <w:r w:rsidRPr="00FA2417">
              <w:rPr>
                <w:rFonts w:eastAsia="游明朝" w:cs="Times"/>
                <w:bCs/>
                <w:szCs w:val="20"/>
                <w:highlight w:val="yellow"/>
              </w:rPr>
              <w:t xml:space="preserve"> L1/L2 signaling with or without UE assistance.</w:t>
            </w:r>
          </w:p>
          <w:p w14:paraId="429E66BA" w14:textId="77777777" w:rsidR="00FB1E9C" w:rsidRPr="00FA2417" w:rsidRDefault="00FB1E9C">
            <w:pPr>
              <w:pStyle w:val="ListParagraph"/>
              <w:numPr>
                <w:ilvl w:val="1"/>
                <w:numId w:val="44"/>
              </w:numPr>
              <w:ind w:leftChars="0"/>
              <w:contextualSpacing/>
              <w:jc w:val="both"/>
              <w:rPr>
                <w:rFonts w:eastAsia="游明朝" w:cs="Times"/>
                <w:bCs/>
                <w:szCs w:val="20"/>
                <w:highlight w:val="yellow"/>
              </w:rPr>
            </w:pPr>
            <w:r w:rsidRPr="00FA2417">
              <w:rPr>
                <w:rFonts w:eastAsia="游明朝" w:cs="Times"/>
                <w:bCs/>
                <w:szCs w:val="20"/>
                <w:highlight w:val="yellow"/>
              </w:rPr>
              <w:t>Option 3: Activation/deactivation of LP-WUS monitoring based on condition(s), such as timer.</w:t>
            </w:r>
          </w:p>
          <w:p w14:paraId="51D7CEE7" w14:textId="77777777" w:rsidR="00FB1E9C" w:rsidRPr="00F80409" w:rsidRDefault="00FB1E9C">
            <w:pPr>
              <w:pStyle w:val="ListParagraph"/>
              <w:numPr>
                <w:ilvl w:val="1"/>
                <w:numId w:val="44"/>
              </w:numPr>
              <w:ind w:leftChars="0"/>
              <w:contextualSpacing/>
              <w:jc w:val="both"/>
              <w:rPr>
                <w:rFonts w:eastAsia="游明朝" w:cs="Times"/>
                <w:bCs/>
                <w:szCs w:val="20"/>
              </w:rPr>
            </w:pPr>
            <w:r w:rsidRPr="00FA2417">
              <w:rPr>
                <w:rFonts w:eastAsia="游明朝" w:cs="Times"/>
                <w:bCs/>
                <w:szCs w:val="20"/>
                <w:highlight w:val="yellow"/>
              </w:rPr>
              <w:t>Option 4: Activation/deactivation of LP-WUS monitoring based on implicit indication/condition, e.g. UL transmission.</w:t>
            </w:r>
          </w:p>
        </w:tc>
      </w:tr>
    </w:tbl>
    <w:p w14:paraId="4E510062" w14:textId="77777777" w:rsidR="00FB1E9C" w:rsidRDefault="00FB1E9C" w:rsidP="00FB1E9C">
      <w:pPr>
        <w:jc w:val="both"/>
        <w:rPr>
          <w:lang w:eastAsia="ja-JP"/>
        </w:rPr>
      </w:pPr>
    </w:p>
    <w:p w14:paraId="14887CEE" w14:textId="7BE60019" w:rsidR="00FB1E9C" w:rsidRDefault="00FB1E9C" w:rsidP="00FB1E9C">
      <w:pPr>
        <w:jc w:val="both"/>
        <w:rPr>
          <w:lang w:eastAsia="ja-JP"/>
        </w:rPr>
      </w:pPr>
      <w:r>
        <w:rPr>
          <w:lang w:eastAsia="ja-JP"/>
        </w:rPr>
        <w:t xml:space="preserve">Assuming the LP-WUS monitoring procedure is based on Option 1-1 in Section 2.1, there is no essential need to introduce an activation/deactivation mechanism for LP-WUS. The UE can monitor LP-WUS </w:t>
      </w:r>
      <w:r w:rsidR="00D17F4D">
        <w:rPr>
          <w:lang w:eastAsia="ja-JP"/>
        </w:rPr>
        <w:t>according to</w:t>
      </w:r>
      <w:r>
        <w:rPr>
          <w:lang w:eastAsia="ja-JP"/>
        </w:rPr>
        <w:t xml:space="preserve"> the RRC configuration. This would also be the case for Option 1-3 in Section 2.1, </w:t>
      </w:r>
      <w:r w:rsidR="00BF4AD9">
        <w:rPr>
          <w:lang w:eastAsia="ja-JP"/>
        </w:rPr>
        <w:t>if</w:t>
      </w:r>
      <w:r>
        <w:rPr>
          <w:lang w:eastAsia="ja-JP"/>
        </w:rPr>
        <w:t xml:space="preserve"> LP-WUS based PDCCH monitoring triggering </w:t>
      </w:r>
      <w:r w:rsidR="00BF4AD9">
        <w:rPr>
          <w:lang w:eastAsia="ja-JP"/>
        </w:rPr>
        <w:t>is</w:t>
      </w:r>
      <w:r>
        <w:rPr>
          <w:lang w:eastAsia="ja-JP"/>
        </w:rPr>
        <w:t xml:space="preserve"> per DRX cycle. </w:t>
      </w:r>
    </w:p>
    <w:p w14:paraId="532D7B52" w14:textId="77777777" w:rsidR="00FB1E9C" w:rsidRDefault="00FB1E9C" w:rsidP="00FB1E9C">
      <w:pPr>
        <w:jc w:val="both"/>
        <w:rPr>
          <w:lang w:eastAsia="ja-JP"/>
        </w:rPr>
      </w:pPr>
    </w:p>
    <w:p w14:paraId="12E0CFDC" w14:textId="77777777" w:rsidR="00FB1E9C" w:rsidRDefault="00FB1E9C" w:rsidP="00FB1E9C">
      <w:pPr>
        <w:jc w:val="both"/>
        <w:rPr>
          <w:lang w:eastAsia="ja-JP"/>
        </w:rPr>
      </w:pPr>
      <w:r w:rsidRPr="007330B5">
        <w:rPr>
          <w:noProof/>
        </w:rPr>
        <w:drawing>
          <wp:inline distT="0" distB="0" distL="0" distR="0" wp14:anchorId="0933A678" wp14:editId="1D85F9DA">
            <wp:extent cx="5943600" cy="909955"/>
            <wp:effectExtent l="0" t="0" r="0" b="0"/>
            <wp:docPr id="16143636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43600" cy="909955"/>
                    </a:xfrm>
                    <a:prstGeom prst="rect">
                      <a:avLst/>
                    </a:prstGeom>
                    <a:noFill/>
                    <a:ln>
                      <a:noFill/>
                    </a:ln>
                  </pic:spPr>
                </pic:pic>
              </a:graphicData>
            </a:graphic>
          </wp:inline>
        </w:drawing>
      </w:r>
    </w:p>
    <w:p w14:paraId="5592E0F2" w14:textId="1EAFA50F" w:rsidR="00FB1E9C" w:rsidRDefault="00FB1E9C" w:rsidP="00FB1E9C">
      <w:pPr>
        <w:jc w:val="center"/>
        <w:rPr>
          <w:lang w:eastAsia="ja-JP"/>
        </w:rPr>
      </w:pPr>
      <w:r>
        <w:rPr>
          <w:rFonts w:hint="eastAsia"/>
          <w:lang w:eastAsia="ja-JP"/>
        </w:rPr>
        <w:t>F</w:t>
      </w:r>
      <w:r>
        <w:rPr>
          <w:lang w:eastAsia="ja-JP"/>
        </w:rPr>
        <w:t xml:space="preserve">ig. </w:t>
      </w:r>
      <w:r w:rsidR="00B6489E">
        <w:rPr>
          <w:lang w:eastAsia="ja-JP"/>
        </w:rPr>
        <w:t>4</w:t>
      </w:r>
      <w:r>
        <w:rPr>
          <w:lang w:eastAsia="ja-JP"/>
        </w:rPr>
        <w:tab/>
        <w:t xml:space="preserve">Activation/deactivation of LP-WUS monitoring (assuming Case 1, </w:t>
      </w:r>
      <w:proofErr w:type="spellStart"/>
      <w:r>
        <w:rPr>
          <w:lang w:eastAsia="ja-JP"/>
        </w:rPr>
        <w:t>Opt</w:t>
      </w:r>
      <w:proofErr w:type="spellEnd"/>
      <w:r>
        <w:rPr>
          <w:lang w:eastAsia="ja-JP"/>
        </w:rPr>
        <w:t xml:space="preserve"> 1-1)</w:t>
      </w:r>
    </w:p>
    <w:p w14:paraId="7ECC7C53" w14:textId="77777777" w:rsidR="00FB1E9C" w:rsidRPr="00FE3E54" w:rsidRDefault="00FB1E9C" w:rsidP="00FB1E9C">
      <w:pPr>
        <w:jc w:val="both"/>
        <w:rPr>
          <w:lang w:eastAsia="ja-JP"/>
        </w:rPr>
      </w:pPr>
    </w:p>
    <w:p w14:paraId="05CA893F" w14:textId="48695DB0" w:rsidR="00FB1E9C" w:rsidRDefault="00FB1E9C" w:rsidP="00FB1E9C">
      <w:pPr>
        <w:jc w:val="both"/>
        <w:rPr>
          <w:lang w:eastAsia="ja-JP"/>
        </w:rPr>
      </w:pPr>
      <w:r>
        <w:rPr>
          <w:rFonts w:hint="eastAsia"/>
          <w:lang w:eastAsia="ja-JP"/>
        </w:rPr>
        <w:t>O</w:t>
      </w:r>
      <w:r>
        <w:rPr>
          <w:lang w:eastAsia="ja-JP"/>
        </w:rPr>
        <w:t xml:space="preserve">n the other hand, for Case 2 (LP-WUS without C-DRX configurations), it is </w:t>
      </w:r>
      <w:r w:rsidR="00EB64A4">
        <w:rPr>
          <w:lang w:eastAsia="ja-JP"/>
        </w:rPr>
        <w:t xml:space="preserve">necessary </w:t>
      </w:r>
      <w:r>
        <w:rPr>
          <w:lang w:eastAsia="ja-JP"/>
        </w:rPr>
        <w:t xml:space="preserve">to enable switch back from PDCCH monitoring to LP-WUS monitoring by new </w:t>
      </w:r>
      <w:proofErr w:type="spellStart"/>
      <w:r>
        <w:rPr>
          <w:lang w:eastAsia="ja-JP"/>
        </w:rPr>
        <w:t>signalling</w:t>
      </w:r>
      <w:proofErr w:type="spellEnd"/>
      <w:r>
        <w:rPr>
          <w:lang w:eastAsia="ja-JP"/>
        </w:rPr>
        <w:t xml:space="preserve"> or timer. </w:t>
      </w:r>
      <w:r w:rsidR="00A401E7">
        <w:rPr>
          <w:lang w:eastAsia="ja-JP"/>
        </w:rPr>
        <w:t>T</w:t>
      </w:r>
      <w:r>
        <w:rPr>
          <w:lang w:eastAsia="ja-JP"/>
        </w:rPr>
        <w:t>his may also be the case for the additional PDCCH monitoring window in Option 1-2.</w:t>
      </w:r>
    </w:p>
    <w:p w14:paraId="45FFEA90" w14:textId="77777777" w:rsidR="00FB1E9C" w:rsidRDefault="00FB1E9C" w:rsidP="00FB1E9C">
      <w:pPr>
        <w:jc w:val="both"/>
        <w:rPr>
          <w:lang w:eastAsia="ja-JP"/>
        </w:rPr>
      </w:pPr>
    </w:p>
    <w:p w14:paraId="05D66464" w14:textId="3987653D" w:rsidR="00FB1E9C" w:rsidRDefault="00FB1E9C" w:rsidP="00FB1E9C">
      <w:pPr>
        <w:jc w:val="both"/>
        <w:rPr>
          <w:lang w:eastAsia="ja-JP"/>
        </w:rPr>
      </w:pPr>
      <w:r>
        <w:rPr>
          <w:lang w:eastAsia="ja-JP"/>
        </w:rPr>
        <w:t>However, as explained in Section 2.1, C-DRX is widely used and hence should be the baseline. With C-DRX</w:t>
      </w:r>
      <w:r w:rsidR="00F95E6A">
        <w:rPr>
          <w:lang w:eastAsia="ja-JP"/>
        </w:rPr>
        <w:t xml:space="preserve"> as the baseline</w:t>
      </w:r>
      <w:r>
        <w:rPr>
          <w:lang w:eastAsia="ja-JP"/>
        </w:rPr>
        <w:t xml:space="preserve">, the UE behavior for LP-WUS can be per DRX cycle. With this, there is no essential need to introduce additional activation/deactivation </w:t>
      </w:r>
      <w:proofErr w:type="spellStart"/>
      <w:r>
        <w:rPr>
          <w:lang w:eastAsia="ja-JP"/>
        </w:rPr>
        <w:t>signalling</w:t>
      </w:r>
      <w:proofErr w:type="spellEnd"/>
      <w:r>
        <w:rPr>
          <w:lang w:eastAsia="ja-JP"/>
        </w:rPr>
        <w:t xml:space="preserve">/timer for LP-WUS monitoring. </w:t>
      </w:r>
    </w:p>
    <w:p w14:paraId="0CD60E26" w14:textId="77777777" w:rsidR="00FB1E9C" w:rsidRDefault="00FB1E9C" w:rsidP="00FB1E9C">
      <w:pPr>
        <w:jc w:val="both"/>
        <w:rPr>
          <w:lang w:eastAsia="ja-JP"/>
        </w:rPr>
      </w:pPr>
    </w:p>
    <w:p w14:paraId="0AE975AA" w14:textId="3CA639E1" w:rsidR="00FB1E9C" w:rsidRPr="00F676E7" w:rsidRDefault="00FB1E9C" w:rsidP="00FB1E9C">
      <w:pPr>
        <w:jc w:val="both"/>
        <w:rPr>
          <w:b/>
          <w:bCs/>
          <w:u w:val="single"/>
          <w:lang w:val="en-GB" w:eastAsia="ja-JP"/>
        </w:rPr>
      </w:pPr>
      <w:r>
        <w:rPr>
          <w:b/>
          <w:bCs/>
          <w:u w:val="single"/>
          <w:lang w:val="en-GB" w:eastAsia="ja-JP"/>
        </w:rPr>
        <w:t>Observation</w:t>
      </w:r>
      <w:r>
        <w:rPr>
          <w:rFonts w:hint="eastAsia"/>
          <w:b/>
          <w:bCs/>
          <w:u w:val="single"/>
          <w:lang w:val="en-GB" w:eastAsia="ja-JP"/>
        </w:rPr>
        <w:t xml:space="preserve"> </w:t>
      </w:r>
      <w:r w:rsidR="00DC5B09">
        <w:rPr>
          <w:b/>
          <w:bCs/>
          <w:u w:val="single"/>
          <w:lang w:val="en-GB" w:eastAsia="ja-JP"/>
        </w:rPr>
        <w:t>2</w:t>
      </w:r>
      <w:r w:rsidRPr="00F676E7">
        <w:rPr>
          <w:b/>
          <w:bCs/>
          <w:u w:val="single"/>
          <w:lang w:val="en-GB" w:eastAsia="ja-JP"/>
        </w:rPr>
        <w:t>:</w:t>
      </w:r>
    </w:p>
    <w:p w14:paraId="3953B487" w14:textId="2160F9FC" w:rsidR="00FB1E9C" w:rsidRPr="00A0354F" w:rsidRDefault="00A0354F" w:rsidP="00FB1E9C">
      <w:pPr>
        <w:pStyle w:val="ListParagraph"/>
        <w:numPr>
          <w:ilvl w:val="0"/>
          <w:numId w:val="44"/>
        </w:numPr>
        <w:ind w:leftChars="0"/>
        <w:jc w:val="both"/>
        <w:rPr>
          <w:b/>
          <w:lang w:val="en-GB" w:eastAsia="ja-JP"/>
        </w:rPr>
      </w:pPr>
      <w:r>
        <w:rPr>
          <w:rFonts w:cs="Times" w:hint="eastAsia"/>
          <w:b/>
          <w:szCs w:val="20"/>
          <w:lang w:eastAsia="ja-JP"/>
        </w:rPr>
        <w:t>For Option 1-1, a</w:t>
      </w:r>
      <w:r w:rsidR="00FB1E9C" w:rsidRPr="00A0354F">
        <w:rPr>
          <w:rFonts w:cs="Times"/>
          <w:b/>
          <w:szCs w:val="20"/>
        </w:rPr>
        <w:t xml:space="preserve">dditional activation/deactivation </w:t>
      </w:r>
      <w:proofErr w:type="spellStart"/>
      <w:proofErr w:type="gramStart"/>
      <w:r w:rsidR="00FB1E9C" w:rsidRPr="00A0354F">
        <w:rPr>
          <w:rFonts w:cs="Times"/>
          <w:b/>
          <w:szCs w:val="20"/>
        </w:rPr>
        <w:t>signalling</w:t>
      </w:r>
      <w:proofErr w:type="spellEnd"/>
      <w:proofErr w:type="gramEnd"/>
      <w:r w:rsidR="00FB1E9C" w:rsidRPr="00A0354F">
        <w:rPr>
          <w:rFonts w:cs="Times"/>
          <w:b/>
          <w:szCs w:val="20"/>
        </w:rPr>
        <w:t xml:space="preserve"> or additional timer is not necessary/essential for LP-WUS procedure in connected mode</w:t>
      </w:r>
    </w:p>
    <w:p w14:paraId="5B417A9B" w14:textId="77777777" w:rsidR="00FB1E9C" w:rsidRPr="00CC31F6" w:rsidRDefault="00FB1E9C" w:rsidP="00FB1E9C">
      <w:pPr>
        <w:jc w:val="both"/>
        <w:rPr>
          <w:lang w:val="en-GB" w:eastAsia="ja-JP"/>
        </w:rPr>
      </w:pPr>
    </w:p>
    <w:p w14:paraId="7A0964CC" w14:textId="77777777" w:rsidR="00FB1E9C" w:rsidRDefault="00FB1E9C" w:rsidP="00FB1E9C">
      <w:pPr>
        <w:jc w:val="both"/>
        <w:rPr>
          <w:lang w:eastAsia="ja-JP"/>
        </w:rPr>
      </w:pPr>
      <w:r>
        <w:rPr>
          <w:lang w:eastAsia="ja-JP"/>
        </w:rPr>
        <w:t>Nevertheless, it is still necessary to enable UE autonomous fallback from LP-WUS monitoring to PDCCH monitoring (i.e., deactivation of LP-WUS monitoring) in case the channel/beam quality for the LP-WUS is not satisfactory. This will be discussed in the next sub-section.</w:t>
      </w:r>
    </w:p>
    <w:p w14:paraId="556CD3CE" w14:textId="77777777" w:rsidR="00FB1E9C" w:rsidRPr="00F15EF1" w:rsidRDefault="00FB1E9C" w:rsidP="00FB1E9C">
      <w:pPr>
        <w:jc w:val="both"/>
        <w:rPr>
          <w:lang w:eastAsia="ja-JP"/>
        </w:rPr>
      </w:pPr>
    </w:p>
    <w:p w14:paraId="4B065CAD" w14:textId="77777777" w:rsidR="00FB1E9C" w:rsidRPr="00B365FB" w:rsidRDefault="00FB1E9C" w:rsidP="00FB1E9C">
      <w:pPr>
        <w:pStyle w:val="Heading2"/>
        <w:rPr>
          <w:b/>
          <w:sz w:val="24"/>
          <w:szCs w:val="24"/>
          <w:lang w:eastAsia="ja-JP"/>
        </w:rPr>
      </w:pPr>
      <w:r>
        <w:rPr>
          <w:b/>
          <w:sz w:val="24"/>
          <w:szCs w:val="24"/>
          <w:lang w:eastAsia="ja-JP"/>
        </w:rPr>
        <w:t>2</w:t>
      </w:r>
      <w:r w:rsidRPr="00B365FB">
        <w:rPr>
          <w:b/>
          <w:sz w:val="24"/>
          <w:szCs w:val="24"/>
          <w:lang w:eastAsia="ja-JP"/>
        </w:rPr>
        <w:t>.</w:t>
      </w:r>
      <w:r>
        <w:rPr>
          <w:b/>
          <w:sz w:val="24"/>
          <w:szCs w:val="24"/>
          <w:lang w:eastAsia="ja-JP"/>
        </w:rPr>
        <w:t>3</w:t>
      </w:r>
      <w:r w:rsidRPr="00B365FB">
        <w:rPr>
          <w:b/>
          <w:sz w:val="24"/>
          <w:szCs w:val="24"/>
          <w:lang w:eastAsia="ja-JP"/>
        </w:rPr>
        <w:tab/>
      </w:r>
      <w:r>
        <w:rPr>
          <w:b/>
          <w:sz w:val="24"/>
          <w:szCs w:val="24"/>
          <w:lang w:eastAsia="ja-JP"/>
        </w:rPr>
        <w:t xml:space="preserve">UE autonomous fallback from LP-WUS monitoring to PDCCH </w:t>
      </w:r>
      <w:proofErr w:type="gramStart"/>
      <w:r>
        <w:rPr>
          <w:b/>
          <w:sz w:val="24"/>
          <w:szCs w:val="24"/>
          <w:lang w:eastAsia="ja-JP"/>
        </w:rPr>
        <w:t>monitoring</w:t>
      </w:r>
      <w:proofErr w:type="gramEnd"/>
    </w:p>
    <w:p w14:paraId="4E1E46B1" w14:textId="77777777" w:rsidR="00FB1E9C" w:rsidRDefault="00FB1E9C" w:rsidP="00FB1E9C">
      <w:pPr>
        <w:jc w:val="both"/>
        <w:rPr>
          <w:lang w:eastAsia="ja-JP"/>
        </w:rPr>
      </w:pPr>
      <w:r>
        <w:rPr>
          <w:lang w:eastAsia="ja-JP"/>
        </w:rPr>
        <w:t>RAN1 achieved following agreement at the RAN1#116 meeting:</w:t>
      </w:r>
    </w:p>
    <w:tbl>
      <w:tblPr>
        <w:tblStyle w:val="TableGrid"/>
        <w:tblW w:w="0" w:type="auto"/>
        <w:tblLook w:val="04A0" w:firstRow="1" w:lastRow="0" w:firstColumn="1" w:lastColumn="0" w:noHBand="0" w:noVBand="1"/>
      </w:tblPr>
      <w:tblGrid>
        <w:gridCol w:w="9350"/>
      </w:tblGrid>
      <w:tr w:rsidR="00FB1E9C" w14:paraId="025B8B02" w14:textId="77777777">
        <w:tc>
          <w:tcPr>
            <w:tcW w:w="9350" w:type="dxa"/>
          </w:tcPr>
          <w:p w14:paraId="7A8AD913" w14:textId="77777777" w:rsidR="00FB1E9C" w:rsidRPr="00D66C53" w:rsidRDefault="00FB1E9C">
            <w:pPr>
              <w:rPr>
                <w:rFonts w:cs="Times"/>
                <w:b/>
                <w:bCs/>
                <w:szCs w:val="20"/>
                <w:highlight w:val="green"/>
                <w:lang w:eastAsia="x-none"/>
              </w:rPr>
            </w:pPr>
            <w:r w:rsidRPr="00D66C53">
              <w:rPr>
                <w:rFonts w:cs="Times"/>
                <w:b/>
                <w:bCs/>
                <w:szCs w:val="20"/>
                <w:highlight w:val="green"/>
                <w:lang w:eastAsia="x-none"/>
              </w:rPr>
              <w:t>Agreement</w:t>
            </w:r>
          </w:p>
          <w:p w14:paraId="3BB6B9DE" w14:textId="77777777" w:rsidR="00FB1E9C" w:rsidRPr="004019CB" w:rsidRDefault="00FB1E9C">
            <w:pPr>
              <w:pStyle w:val="ListParagraph"/>
              <w:ind w:leftChars="0" w:left="0"/>
              <w:contextualSpacing/>
              <w:jc w:val="both"/>
              <w:rPr>
                <w:bCs/>
                <w:szCs w:val="20"/>
              </w:rPr>
            </w:pPr>
            <w:r w:rsidRPr="004019CB">
              <w:rPr>
                <w:bCs/>
                <w:szCs w:val="20"/>
              </w:rPr>
              <w:t xml:space="preserve">For RRC CONNECTED mode, from RAN1 perspective, </w:t>
            </w:r>
          </w:p>
          <w:p w14:paraId="6C055F2D" w14:textId="77777777" w:rsidR="00FB1E9C" w:rsidRPr="004019CB" w:rsidRDefault="00FB1E9C">
            <w:pPr>
              <w:pStyle w:val="ListParagraph"/>
              <w:numPr>
                <w:ilvl w:val="0"/>
                <w:numId w:val="44"/>
              </w:numPr>
              <w:ind w:leftChars="0"/>
              <w:contextualSpacing/>
              <w:jc w:val="both"/>
              <w:rPr>
                <w:rFonts w:eastAsia="游明朝" w:cs="Times"/>
                <w:bCs/>
                <w:szCs w:val="20"/>
              </w:rPr>
            </w:pPr>
            <w:r w:rsidRPr="004019CB">
              <w:rPr>
                <w:rFonts w:eastAsia="游明朝" w:cs="Times"/>
                <w:bCs/>
                <w:szCs w:val="20"/>
              </w:rPr>
              <w:t xml:space="preserve">PDCCH monitoring triggered by LP-WUS is enabled/disabled by </w:t>
            </w:r>
            <w:proofErr w:type="spellStart"/>
            <w:r w:rsidRPr="004019CB">
              <w:rPr>
                <w:rFonts w:eastAsia="游明朝" w:cs="Times"/>
                <w:bCs/>
                <w:szCs w:val="20"/>
              </w:rPr>
              <w:t>gNB</w:t>
            </w:r>
            <w:proofErr w:type="spellEnd"/>
            <w:r w:rsidRPr="004019CB">
              <w:rPr>
                <w:rFonts w:eastAsia="游明朝" w:cs="Times"/>
                <w:bCs/>
                <w:szCs w:val="20"/>
              </w:rPr>
              <w:t xml:space="preserve"> RRC </w:t>
            </w:r>
            <w:proofErr w:type="gramStart"/>
            <w:r w:rsidRPr="004019CB">
              <w:rPr>
                <w:rFonts w:eastAsia="游明朝" w:cs="Times"/>
                <w:bCs/>
                <w:szCs w:val="20"/>
              </w:rPr>
              <w:t>signaling</w:t>
            </w:r>
            <w:proofErr w:type="gramEnd"/>
          </w:p>
          <w:p w14:paraId="25211FE9" w14:textId="77777777" w:rsidR="00FB1E9C" w:rsidRPr="004019CB" w:rsidRDefault="00FB1E9C">
            <w:pPr>
              <w:pStyle w:val="ListParagraph"/>
              <w:numPr>
                <w:ilvl w:val="1"/>
                <w:numId w:val="44"/>
              </w:numPr>
              <w:ind w:leftChars="0"/>
              <w:contextualSpacing/>
              <w:jc w:val="both"/>
              <w:rPr>
                <w:rFonts w:eastAsia="游明朝" w:cs="Times"/>
                <w:bCs/>
                <w:szCs w:val="20"/>
              </w:rPr>
            </w:pPr>
            <w:r w:rsidRPr="004019CB">
              <w:rPr>
                <w:rFonts w:eastAsia="游明朝" w:cs="Times"/>
                <w:bCs/>
                <w:szCs w:val="20"/>
              </w:rPr>
              <w:t>FFS whether to support UE assistance.</w:t>
            </w:r>
          </w:p>
          <w:p w14:paraId="02D1EA1E" w14:textId="77777777" w:rsidR="00FB1E9C" w:rsidRPr="00D51C94" w:rsidRDefault="00FB1E9C">
            <w:pPr>
              <w:pStyle w:val="ListParagraph"/>
              <w:numPr>
                <w:ilvl w:val="0"/>
                <w:numId w:val="44"/>
              </w:numPr>
              <w:ind w:leftChars="0"/>
              <w:contextualSpacing/>
              <w:jc w:val="both"/>
              <w:rPr>
                <w:rFonts w:eastAsia="游明朝" w:cs="Times"/>
                <w:bCs/>
                <w:szCs w:val="20"/>
                <w:highlight w:val="yellow"/>
              </w:rPr>
            </w:pPr>
            <w:r w:rsidRPr="00D51C94">
              <w:rPr>
                <w:rFonts w:eastAsia="游明朝" w:cs="Times"/>
                <w:bCs/>
                <w:szCs w:val="20"/>
                <w:highlight w:val="yellow"/>
              </w:rPr>
              <w:t xml:space="preserve">LP-WUS monitoring by UE is known to </w:t>
            </w:r>
            <w:proofErr w:type="spellStart"/>
            <w:r w:rsidRPr="00D51C94">
              <w:rPr>
                <w:rFonts w:eastAsia="游明朝" w:cs="Times"/>
                <w:bCs/>
                <w:szCs w:val="20"/>
                <w:highlight w:val="yellow"/>
              </w:rPr>
              <w:t>gNB</w:t>
            </w:r>
            <w:proofErr w:type="spellEnd"/>
            <w:r w:rsidRPr="00D51C94">
              <w:rPr>
                <w:rFonts w:eastAsia="游明朝" w:cs="Times"/>
                <w:bCs/>
                <w:szCs w:val="20"/>
                <w:highlight w:val="yellow"/>
              </w:rPr>
              <w:t>.</w:t>
            </w:r>
          </w:p>
          <w:p w14:paraId="4A0F246A" w14:textId="77777777" w:rsidR="00FB1E9C" w:rsidRPr="00D51C94" w:rsidRDefault="00FB1E9C">
            <w:pPr>
              <w:pStyle w:val="ListParagraph"/>
              <w:numPr>
                <w:ilvl w:val="1"/>
                <w:numId w:val="44"/>
              </w:numPr>
              <w:ind w:leftChars="0"/>
              <w:contextualSpacing/>
              <w:jc w:val="both"/>
              <w:rPr>
                <w:rFonts w:eastAsia="游明朝" w:cs="Times"/>
                <w:bCs/>
                <w:szCs w:val="20"/>
                <w:highlight w:val="yellow"/>
              </w:rPr>
            </w:pPr>
            <w:r w:rsidRPr="00D51C94">
              <w:rPr>
                <w:rFonts w:eastAsia="游明朝" w:cs="Times" w:hint="eastAsia"/>
                <w:bCs/>
                <w:szCs w:val="20"/>
                <w:highlight w:val="yellow"/>
              </w:rPr>
              <w:t>F</w:t>
            </w:r>
            <w:r w:rsidRPr="00D51C94">
              <w:rPr>
                <w:rFonts w:eastAsia="游明朝" w:cs="Times"/>
                <w:bCs/>
                <w:szCs w:val="20"/>
                <w:highlight w:val="yellow"/>
              </w:rPr>
              <w:t xml:space="preserve">FS whether implicit/explicit indication from UE is </w:t>
            </w:r>
            <w:proofErr w:type="gramStart"/>
            <w:r w:rsidRPr="00D51C94">
              <w:rPr>
                <w:rFonts w:eastAsia="游明朝" w:cs="Times"/>
                <w:bCs/>
                <w:szCs w:val="20"/>
                <w:highlight w:val="yellow"/>
              </w:rPr>
              <w:t>necessary</w:t>
            </w:r>
            <w:proofErr w:type="gramEnd"/>
          </w:p>
          <w:p w14:paraId="41F4D419" w14:textId="77777777" w:rsidR="00FB1E9C" w:rsidRPr="00D51C94" w:rsidRDefault="00FB1E9C">
            <w:pPr>
              <w:pStyle w:val="ListParagraph"/>
              <w:numPr>
                <w:ilvl w:val="0"/>
                <w:numId w:val="44"/>
              </w:numPr>
              <w:ind w:leftChars="0"/>
              <w:contextualSpacing/>
              <w:jc w:val="both"/>
              <w:rPr>
                <w:rFonts w:eastAsia="游明朝" w:cs="Times"/>
                <w:bCs/>
                <w:szCs w:val="20"/>
              </w:rPr>
            </w:pPr>
            <w:r w:rsidRPr="00D51C94">
              <w:rPr>
                <w:rFonts w:eastAsia="游明朝" w:cs="Times"/>
                <w:bCs/>
                <w:szCs w:val="20"/>
              </w:rPr>
              <w:t xml:space="preserve">In case LP-WUS monitoring is enabled, following options are further </w:t>
            </w:r>
            <w:proofErr w:type="gramStart"/>
            <w:r w:rsidRPr="00D51C94">
              <w:rPr>
                <w:rFonts w:eastAsia="游明朝" w:cs="Times"/>
                <w:bCs/>
                <w:szCs w:val="20"/>
              </w:rPr>
              <w:t>studied</w:t>
            </w:r>
            <w:proofErr w:type="gramEnd"/>
          </w:p>
          <w:p w14:paraId="6879888A" w14:textId="77777777" w:rsidR="00FB1E9C" w:rsidRPr="00D51C94" w:rsidRDefault="00FB1E9C">
            <w:pPr>
              <w:pStyle w:val="ListParagraph"/>
              <w:numPr>
                <w:ilvl w:val="1"/>
                <w:numId w:val="44"/>
              </w:numPr>
              <w:ind w:leftChars="0"/>
              <w:contextualSpacing/>
              <w:jc w:val="both"/>
              <w:rPr>
                <w:rFonts w:eastAsia="游明朝" w:cs="Times"/>
                <w:bCs/>
                <w:szCs w:val="20"/>
              </w:rPr>
            </w:pPr>
            <w:r w:rsidRPr="00D51C94">
              <w:rPr>
                <w:rFonts w:eastAsia="游明朝" w:cs="Times"/>
                <w:bCs/>
                <w:szCs w:val="20"/>
              </w:rPr>
              <w:t xml:space="preserve">Option 1: No additional indication/condition are introduced for activation/deactivation of LP-WUS </w:t>
            </w:r>
            <w:proofErr w:type="gramStart"/>
            <w:r w:rsidRPr="00D51C94">
              <w:rPr>
                <w:rFonts w:eastAsia="游明朝" w:cs="Times"/>
                <w:bCs/>
                <w:szCs w:val="20"/>
              </w:rPr>
              <w:t>monitoring</w:t>
            </w:r>
            <w:proofErr w:type="gramEnd"/>
          </w:p>
          <w:p w14:paraId="1977FE96" w14:textId="77777777" w:rsidR="00FB1E9C" w:rsidRPr="00D51C94" w:rsidRDefault="00FB1E9C">
            <w:pPr>
              <w:pStyle w:val="ListParagraph"/>
              <w:numPr>
                <w:ilvl w:val="1"/>
                <w:numId w:val="44"/>
              </w:numPr>
              <w:ind w:leftChars="0"/>
              <w:contextualSpacing/>
              <w:jc w:val="both"/>
              <w:rPr>
                <w:rFonts w:eastAsia="游明朝" w:cs="Times"/>
                <w:bCs/>
                <w:szCs w:val="20"/>
              </w:rPr>
            </w:pPr>
            <w:r w:rsidRPr="00D51C94">
              <w:rPr>
                <w:rFonts w:eastAsia="游明朝" w:cs="Times"/>
                <w:bCs/>
                <w:szCs w:val="20"/>
              </w:rPr>
              <w:t xml:space="preserve">Option 2: Activation/deactivation of LP-WUS monitoring by </w:t>
            </w:r>
            <w:proofErr w:type="spellStart"/>
            <w:r w:rsidRPr="00D51C94">
              <w:rPr>
                <w:rFonts w:eastAsia="游明朝" w:cs="Times"/>
                <w:bCs/>
                <w:szCs w:val="20"/>
              </w:rPr>
              <w:t>gNB</w:t>
            </w:r>
            <w:proofErr w:type="spellEnd"/>
            <w:r w:rsidRPr="00D51C94">
              <w:rPr>
                <w:rFonts w:eastAsia="游明朝" w:cs="Times"/>
                <w:bCs/>
                <w:szCs w:val="20"/>
              </w:rPr>
              <w:t xml:space="preserve"> L1/L2 signaling with or without UE assistance.</w:t>
            </w:r>
          </w:p>
          <w:p w14:paraId="2B6E7BE9" w14:textId="77777777" w:rsidR="00FB1E9C" w:rsidRPr="00D51C94" w:rsidRDefault="00FB1E9C">
            <w:pPr>
              <w:pStyle w:val="ListParagraph"/>
              <w:numPr>
                <w:ilvl w:val="1"/>
                <w:numId w:val="44"/>
              </w:numPr>
              <w:ind w:leftChars="0"/>
              <w:contextualSpacing/>
              <w:jc w:val="both"/>
              <w:rPr>
                <w:rFonts w:eastAsia="游明朝" w:cs="Times"/>
                <w:bCs/>
                <w:szCs w:val="20"/>
              </w:rPr>
            </w:pPr>
            <w:r w:rsidRPr="00D51C94">
              <w:rPr>
                <w:rFonts w:eastAsia="游明朝" w:cs="Times"/>
                <w:bCs/>
                <w:szCs w:val="20"/>
              </w:rPr>
              <w:t>Option 3: Activation/deactivation of LP-WUS monitoring based on condition(s), such as timer.</w:t>
            </w:r>
          </w:p>
          <w:p w14:paraId="4894750F" w14:textId="77777777" w:rsidR="00FB1E9C" w:rsidRPr="00F80409" w:rsidRDefault="00FB1E9C">
            <w:pPr>
              <w:pStyle w:val="ListParagraph"/>
              <w:numPr>
                <w:ilvl w:val="1"/>
                <w:numId w:val="44"/>
              </w:numPr>
              <w:ind w:leftChars="0"/>
              <w:contextualSpacing/>
              <w:jc w:val="both"/>
              <w:rPr>
                <w:rFonts w:eastAsia="游明朝" w:cs="Times"/>
                <w:bCs/>
                <w:szCs w:val="20"/>
              </w:rPr>
            </w:pPr>
            <w:r w:rsidRPr="00D51C94">
              <w:rPr>
                <w:rFonts w:eastAsia="游明朝" w:cs="Times"/>
                <w:bCs/>
                <w:szCs w:val="20"/>
              </w:rPr>
              <w:t>Option 4: Activation/deactivation of LP-WUS monitoring based on implicit indication/condition, e.g. UL transmission.</w:t>
            </w:r>
          </w:p>
        </w:tc>
      </w:tr>
    </w:tbl>
    <w:p w14:paraId="0CF074F1" w14:textId="77777777" w:rsidR="00FB1E9C" w:rsidRDefault="00FB1E9C" w:rsidP="00FB1E9C">
      <w:pPr>
        <w:jc w:val="both"/>
        <w:rPr>
          <w:lang w:eastAsia="ja-JP"/>
        </w:rPr>
      </w:pPr>
    </w:p>
    <w:p w14:paraId="7FC2F147" w14:textId="77777777" w:rsidR="00FB1E9C" w:rsidRDefault="00FB1E9C" w:rsidP="00FB1E9C">
      <w:pPr>
        <w:jc w:val="both"/>
        <w:rPr>
          <w:lang w:eastAsia="ja-JP"/>
        </w:rPr>
      </w:pPr>
      <w:r>
        <w:rPr>
          <w:rFonts w:hint="eastAsia"/>
          <w:lang w:eastAsia="ja-JP"/>
        </w:rPr>
        <w:t>W</w:t>
      </w:r>
      <w:r>
        <w:rPr>
          <w:lang w:eastAsia="ja-JP"/>
        </w:rPr>
        <w:t xml:space="preserve">hen a UE detects beam failure or radio link failure, the UE must transmit a PRACH for recover from these issues. Once a UE transmits a PRACH, the UE </w:t>
      </w:r>
      <w:proofErr w:type="gramStart"/>
      <w:r>
        <w:rPr>
          <w:lang w:eastAsia="ja-JP"/>
        </w:rPr>
        <w:t>has to</w:t>
      </w:r>
      <w:proofErr w:type="gramEnd"/>
      <w:r>
        <w:rPr>
          <w:lang w:eastAsia="ja-JP"/>
        </w:rPr>
        <w:t xml:space="preserve"> monitor PDCCH to get a RAR. Such procedure should be enabled even during the time that the UE monitors LP-WUS using LP-WUR in connected mode. Network is aware of the UE autonomous activation of PDCCH monitoring for these cases based on the detection of PRACH. </w:t>
      </w:r>
    </w:p>
    <w:p w14:paraId="74AF3CAC" w14:textId="77777777" w:rsidR="00FB1E9C" w:rsidRDefault="00FB1E9C" w:rsidP="00FB1E9C">
      <w:pPr>
        <w:jc w:val="both"/>
        <w:rPr>
          <w:lang w:eastAsia="ja-JP"/>
        </w:rPr>
      </w:pPr>
    </w:p>
    <w:p w14:paraId="01B78833" w14:textId="0334479B" w:rsidR="00FB1E9C" w:rsidRPr="00F50E5D" w:rsidRDefault="00FB1E9C" w:rsidP="00FB1E9C">
      <w:pPr>
        <w:jc w:val="both"/>
        <w:rPr>
          <w:lang w:eastAsia="ja-JP"/>
        </w:rPr>
      </w:pPr>
      <w:r>
        <w:rPr>
          <w:lang w:eastAsia="ja-JP"/>
        </w:rPr>
        <w:t>There could be cases where the channel/beam quality is low for successful reception of LP-WUS, while it is not reaching the condition of BFD/RLF. In other words, the UE is not in the coverage of LP-WUS while is in the coverage of SSB/PDCCH. In this case, UE should autonomously</w:t>
      </w:r>
      <w:r w:rsidR="00A6634D">
        <w:rPr>
          <w:rFonts w:hint="eastAsia"/>
          <w:lang w:eastAsia="ja-JP"/>
        </w:rPr>
        <w:t xml:space="preserve"> be able to</w:t>
      </w:r>
      <w:r>
        <w:rPr>
          <w:lang w:eastAsia="ja-JP"/>
        </w:rPr>
        <w:t xml:space="preserve"> </w:t>
      </w:r>
      <w:proofErr w:type="spellStart"/>
      <w:r>
        <w:rPr>
          <w:lang w:eastAsia="ja-JP"/>
        </w:rPr>
        <w:t>fallback</w:t>
      </w:r>
      <w:proofErr w:type="spellEnd"/>
      <w:r>
        <w:rPr>
          <w:lang w:eastAsia="ja-JP"/>
        </w:rPr>
        <w:t xml:space="preserve"> to PDCCH monitoring</w:t>
      </w:r>
      <w:r w:rsidR="00676A2E">
        <w:rPr>
          <w:rFonts w:hint="eastAsia"/>
          <w:lang w:eastAsia="ja-JP"/>
        </w:rPr>
        <w:t xml:space="preserve"> on MR</w:t>
      </w:r>
      <w:r>
        <w:rPr>
          <w:lang w:eastAsia="ja-JP"/>
        </w:rPr>
        <w:t>. Network does not need to know the UE autonomous fallback</w:t>
      </w:r>
      <w:r w:rsidR="00FD6FA7">
        <w:rPr>
          <w:rFonts w:hint="eastAsia"/>
          <w:lang w:eastAsia="ja-JP"/>
        </w:rPr>
        <w:t xml:space="preserve"> </w:t>
      </w:r>
      <w:r w:rsidR="00CD50E0">
        <w:rPr>
          <w:rFonts w:hint="eastAsia"/>
          <w:lang w:eastAsia="ja-JP"/>
        </w:rPr>
        <w:t>at the time that the network</w:t>
      </w:r>
      <w:r w:rsidR="00AF4BEC">
        <w:rPr>
          <w:rFonts w:hint="eastAsia"/>
          <w:lang w:eastAsia="ja-JP"/>
        </w:rPr>
        <w:t xml:space="preserve"> wakes up the UE</w:t>
      </w:r>
      <w:r>
        <w:rPr>
          <w:lang w:eastAsia="ja-JP"/>
        </w:rPr>
        <w:t>, since the UE anyway monitors PDCCH that is supposed to be triggered by LP-WUS.</w:t>
      </w:r>
      <w:r w:rsidR="00D0311F">
        <w:rPr>
          <w:rFonts w:hint="eastAsia"/>
          <w:lang w:eastAsia="ja-JP"/>
        </w:rPr>
        <w:t xml:space="preserve"> </w:t>
      </w:r>
      <w:r w:rsidR="00BD411E">
        <w:rPr>
          <w:rFonts w:hint="eastAsia"/>
          <w:lang w:eastAsia="ja-JP"/>
        </w:rPr>
        <w:t xml:space="preserve">After the </w:t>
      </w:r>
      <w:r w:rsidR="00013B5F">
        <w:rPr>
          <w:rFonts w:hint="eastAsia"/>
          <w:lang w:eastAsia="ja-JP"/>
        </w:rPr>
        <w:t xml:space="preserve">MR </w:t>
      </w:r>
      <w:r w:rsidR="00BD411E">
        <w:rPr>
          <w:rFonts w:hint="eastAsia"/>
          <w:lang w:eastAsia="ja-JP"/>
        </w:rPr>
        <w:t xml:space="preserve">wake up, </w:t>
      </w:r>
      <w:r w:rsidR="007F193F">
        <w:rPr>
          <w:rFonts w:hint="eastAsia"/>
          <w:lang w:eastAsia="ja-JP"/>
        </w:rPr>
        <w:t xml:space="preserve">the UE may need to stay on </w:t>
      </w:r>
      <w:r w:rsidR="00013B5F">
        <w:rPr>
          <w:rFonts w:hint="eastAsia"/>
          <w:lang w:eastAsia="ja-JP"/>
        </w:rPr>
        <w:t>MR or may want to switch back to LP-WUR,</w:t>
      </w:r>
      <w:r w:rsidR="002F6AC4">
        <w:rPr>
          <w:rFonts w:hint="eastAsia"/>
          <w:lang w:eastAsia="ja-JP"/>
        </w:rPr>
        <w:t xml:space="preserve"> depend</w:t>
      </w:r>
      <w:r w:rsidR="00013B5F">
        <w:rPr>
          <w:rFonts w:hint="eastAsia"/>
          <w:lang w:eastAsia="ja-JP"/>
        </w:rPr>
        <w:t>ing</w:t>
      </w:r>
      <w:r w:rsidR="002F6AC4">
        <w:rPr>
          <w:rFonts w:hint="eastAsia"/>
          <w:lang w:eastAsia="ja-JP"/>
        </w:rPr>
        <w:t xml:space="preserve"> on </w:t>
      </w:r>
      <w:r w:rsidR="0059643E">
        <w:rPr>
          <w:rFonts w:hint="eastAsia"/>
          <w:lang w:eastAsia="ja-JP"/>
        </w:rPr>
        <w:t xml:space="preserve">the </w:t>
      </w:r>
      <w:r w:rsidR="006F3833">
        <w:rPr>
          <w:rFonts w:hint="eastAsia"/>
          <w:lang w:eastAsia="ja-JP"/>
        </w:rPr>
        <w:t xml:space="preserve">DL channel quality. </w:t>
      </w:r>
      <w:r w:rsidR="00574D85">
        <w:rPr>
          <w:rFonts w:hint="eastAsia"/>
          <w:lang w:eastAsia="ja-JP"/>
        </w:rPr>
        <w:t>Whether</w:t>
      </w:r>
      <w:r w:rsidR="00E57D52">
        <w:rPr>
          <w:rFonts w:hint="eastAsia"/>
          <w:lang w:eastAsia="ja-JP"/>
        </w:rPr>
        <w:t>/how</w:t>
      </w:r>
      <w:r w:rsidR="00574D85">
        <w:rPr>
          <w:rFonts w:hint="eastAsia"/>
          <w:lang w:eastAsia="ja-JP"/>
        </w:rPr>
        <w:t xml:space="preserve"> this is known by the network can be FFS.</w:t>
      </w:r>
    </w:p>
    <w:p w14:paraId="78F0CDC9" w14:textId="77777777" w:rsidR="00FB1E9C" w:rsidRDefault="00FB1E9C" w:rsidP="00FB1E9C">
      <w:pPr>
        <w:jc w:val="both"/>
        <w:rPr>
          <w:lang w:eastAsia="ja-JP"/>
        </w:rPr>
      </w:pPr>
    </w:p>
    <w:p w14:paraId="4913A03E" w14:textId="77777777" w:rsidR="00FB1E9C" w:rsidRPr="0072258F" w:rsidRDefault="00FB1E9C" w:rsidP="00FB1E9C">
      <w:pPr>
        <w:jc w:val="both"/>
        <w:rPr>
          <w:b/>
          <w:bCs/>
          <w:u w:val="single"/>
          <w:lang w:eastAsia="ja-JP"/>
        </w:rPr>
      </w:pPr>
      <w:r w:rsidRPr="0072258F">
        <w:rPr>
          <w:rFonts w:hint="eastAsia"/>
          <w:b/>
          <w:bCs/>
          <w:u w:val="single"/>
          <w:lang w:eastAsia="ja-JP"/>
        </w:rPr>
        <w:t>P</w:t>
      </w:r>
      <w:r w:rsidRPr="0072258F">
        <w:rPr>
          <w:b/>
          <w:bCs/>
          <w:u w:val="single"/>
          <w:lang w:eastAsia="ja-JP"/>
        </w:rPr>
        <w:t xml:space="preserve">roposal </w:t>
      </w:r>
      <w:r>
        <w:rPr>
          <w:b/>
          <w:bCs/>
          <w:u w:val="single"/>
          <w:lang w:eastAsia="ja-JP"/>
        </w:rPr>
        <w:t>3</w:t>
      </w:r>
      <w:r w:rsidRPr="0072258F">
        <w:rPr>
          <w:b/>
          <w:bCs/>
          <w:u w:val="single"/>
          <w:lang w:eastAsia="ja-JP"/>
        </w:rPr>
        <w:t>:</w:t>
      </w:r>
    </w:p>
    <w:p w14:paraId="10F73D9F" w14:textId="77777777" w:rsidR="00FB1E9C" w:rsidRPr="00A0354F" w:rsidRDefault="00FB1E9C" w:rsidP="00FB1E9C">
      <w:pPr>
        <w:pStyle w:val="ListParagraph"/>
        <w:numPr>
          <w:ilvl w:val="0"/>
          <w:numId w:val="44"/>
        </w:numPr>
        <w:ind w:leftChars="0"/>
        <w:jc w:val="both"/>
        <w:rPr>
          <w:b/>
          <w:bCs/>
          <w:lang w:eastAsia="ja-JP"/>
        </w:rPr>
      </w:pPr>
      <w:r w:rsidRPr="00A0354F">
        <w:rPr>
          <w:b/>
          <w:bCs/>
          <w:lang w:eastAsia="ja-JP"/>
        </w:rPr>
        <w:lastRenderedPageBreak/>
        <w:t xml:space="preserve">Confirm that a UE can trigger recovery from beam failure or radio link failure even when the UE monitors LP-WUS and does not monitor </w:t>
      </w:r>
      <w:proofErr w:type="gramStart"/>
      <w:r w:rsidRPr="00A0354F">
        <w:rPr>
          <w:b/>
          <w:bCs/>
          <w:lang w:eastAsia="ja-JP"/>
        </w:rPr>
        <w:t>PDCCH</w:t>
      </w:r>
      <w:proofErr w:type="gramEnd"/>
    </w:p>
    <w:p w14:paraId="7803C118" w14:textId="77777777" w:rsidR="00FB1E9C" w:rsidRPr="00A0354F" w:rsidRDefault="00FB1E9C" w:rsidP="00FB1E9C">
      <w:pPr>
        <w:pStyle w:val="ListParagraph"/>
        <w:numPr>
          <w:ilvl w:val="1"/>
          <w:numId w:val="44"/>
        </w:numPr>
        <w:ind w:leftChars="0"/>
        <w:jc w:val="both"/>
        <w:rPr>
          <w:b/>
          <w:bCs/>
          <w:lang w:eastAsia="ja-JP"/>
        </w:rPr>
      </w:pPr>
      <w:r w:rsidRPr="00A0354F">
        <w:rPr>
          <w:b/>
          <w:bCs/>
          <w:lang w:eastAsia="ja-JP"/>
        </w:rPr>
        <w:t>Once the UE triggers the recovery, the UE autonomously activate PDCCH monitoring</w:t>
      </w:r>
      <w:r w:rsidRPr="00A0354F">
        <w:rPr>
          <w:rFonts w:hint="eastAsia"/>
          <w:b/>
          <w:bCs/>
          <w:lang w:eastAsia="ja-JP"/>
        </w:rPr>
        <w:t xml:space="preserve"> </w:t>
      </w:r>
      <w:r w:rsidRPr="00A0354F">
        <w:rPr>
          <w:b/>
          <w:bCs/>
          <w:lang w:eastAsia="ja-JP"/>
        </w:rPr>
        <w:t xml:space="preserve">to receive the response to the recovery </w:t>
      </w:r>
      <w:proofErr w:type="gramStart"/>
      <w:r w:rsidRPr="00A0354F">
        <w:rPr>
          <w:b/>
          <w:bCs/>
          <w:lang w:eastAsia="ja-JP"/>
        </w:rPr>
        <w:t>request</w:t>
      </w:r>
      <w:proofErr w:type="gramEnd"/>
    </w:p>
    <w:p w14:paraId="4313A8BC" w14:textId="77777777" w:rsidR="00FB1E9C" w:rsidRPr="00A0354F" w:rsidRDefault="00FB1E9C" w:rsidP="00FB1E9C">
      <w:pPr>
        <w:pStyle w:val="ListParagraph"/>
        <w:numPr>
          <w:ilvl w:val="0"/>
          <w:numId w:val="44"/>
        </w:numPr>
        <w:ind w:leftChars="0"/>
        <w:jc w:val="both"/>
        <w:rPr>
          <w:b/>
          <w:bCs/>
          <w:lang w:eastAsia="ja-JP"/>
        </w:rPr>
      </w:pPr>
      <w:r w:rsidRPr="00A0354F">
        <w:rPr>
          <w:b/>
          <w:bCs/>
          <w:lang w:eastAsia="ja-JP"/>
        </w:rPr>
        <w:t xml:space="preserve">Additionally, allow a UE to autonomously fallback from LP-WUS monitoring to PDCCH monitoring when the channel/beam quality is not satisfactory for successful LP-WUS </w:t>
      </w:r>
      <w:proofErr w:type="gramStart"/>
      <w:r w:rsidRPr="00A0354F">
        <w:rPr>
          <w:b/>
          <w:bCs/>
          <w:lang w:eastAsia="ja-JP"/>
        </w:rPr>
        <w:t>reception</w:t>
      </w:r>
      <w:proofErr w:type="gramEnd"/>
    </w:p>
    <w:p w14:paraId="643D073E" w14:textId="77777777" w:rsidR="00FB1E9C" w:rsidRPr="00315916" w:rsidRDefault="00FB1E9C" w:rsidP="00FB1E9C">
      <w:pPr>
        <w:jc w:val="both"/>
        <w:rPr>
          <w:lang w:eastAsia="ja-JP"/>
        </w:rPr>
      </w:pPr>
    </w:p>
    <w:p w14:paraId="144BB24A" w14:textId="77777777" w:rsidR="00FB1E9C" w:rsidRPr="006933AF" w:rsidRDefault="00FB1E9C" w:rsidP="00FB1E9C">
      <w:pPr>
        <w:jc w:val="both"/>
        <w:rPr>
          <w:lang w:eastAsia="ja-JP"/>
        </w:rPr>
      </w:pPr>
    </w:p>
    <w:p w14:paraId="37036F6A" w14:textId="77777777" w:rsidR="00FB1E9C" w:rsidRPr="00B365FB" w:rsidRDefault="00FB1E9C" w:rsidP="00FB1E9C">
      <w:pPr>
        <w:pStyle w:val="Heading2"/>
        <w:rPr>
          <w:b/>
          <w:sz w:val="24"/>
          <w:szCs w:val="24"/>
          <w:lang w:eastAsia="ja-JP"/>
        </w:rPr>
      </w:pPr>
      <w:r>
        <w:rPr>
          <w:b/>
          <w:sz w:val="24"/>
          <w:szCs w:val="24"/>
          <w:lang w:eastAsia="ja-JP"/>
        </w:rPr>
        <w:t>2</w:t>
      </w:r>
      <w:r w:rsidRPr="00B365FB">
        <w:rPr>
          <w:b/>
          <w:sz w:val="24"/>
          <w:szCs w:val="24"/>
          <w:lang w:eastAsia="ja-JP"/>
        </w:rPr>
        <w:t>.</w:t>
      </w:r>
      <w:r>
        <w:rPr>
          <w:b/>
          <w:sz w:val="24"/>
          <w:szCs w:val="24"/>
          <w:lang w:eastAsia="ja-JP"/>
        </w:rPr>
        <w:t>4</w:t>
      </w:r>
      <w:r w:rsidRPr="00B365FB">
        <w:rPr>
          <w:b/>
          <w:sz w:val="24"/>
          <w:szCs w:val="24"/>
          <w:lang w:eastAsia="ja-JP"/>
        </w:rPr>
        <w:tab/>
      </w:r>
      <w:r>
        <w:rPr>
          <w:b/>
          <w:sz w:val="24"/>
          <w:szCs w:val="24"/>
          <w:lang w:eastAsia="ja-JP"/>
        </w:rPr>
        <w:t>P-CSI/P-L1-RSRP measurement and report</w:t>
      </w:r>
    </w:p>
    <w:p w14:paraId="19D607A2" w14:textId="0A8903D4" w:rsidR="00FB1E9C" w:rsidRDefault="00FB1E9C" w:rsidP="00FB1E9C">
      <w:pPr>
        <w:jc w:val="both"/>
        <w:rPr>
          <w:lang w:eastAsia="ja-JP"/>
        </w:rPr>
      </w:pPr>
      <w:r>
        <w:rPr>
          <w:lang w:eastAsia="ja-JP"/>
        </w:rPr>
        <w:t xml:space="preserve">For Rel-16 DCP, P-CSI/P-L1-RSRP report skipping was introduced by configuration. If the UE is configured </w:t>
      </w:r>
      <w:r w:rsidR="007A55B1">
        <w:rPr>
          <w:lang w:eastAsia="ja-JP"/>
        </w:rPr>
        <w:t>to</w:t>
      </w:r>
      <w:r>
        <w:rPr>
          <w:lang w:eastAsia="ja-JP"/>
        </w:rPr>
        <w:t xml:space="preserve"> skip the report, the UE does not report it during the time that </w:t>
      </w:r>
      <w:proofErr w:type="spellStart"/>
      <w:r w:rsidRPr="00F3447C">
        <w:rPr>
          <w:i/>
          <w:iCs/>
          <w:lang w:eastAsia="ja-JP"/>
        </w:rPr>
        <w:t>drx-onDurationTimer</w:t>
      </w:r>
      <w:proofErr w:type="spellEnd"/>
      <w:r>
        <w:rPr>
          <w:lang w:eastAsia="ja-JP"/>
        </w:rPr>
        <w:t xml:space="preserve"> is not </w:t>
      </w:r>
      <w:r w:rsidR="007409F7">
        <w:rPr>
          <w:lang w:eastAsia="ja-JP"/>
        </w:rPr>
        <w:t xml:space="preserve">started in the current DRX cycle; </w:t>
      </w:r>
      <w:proofErr w:type="gramStart"/>
      <w:r w:rsidR="007409F7">
        <w:rPr>
          <w:lang w:eastAsia="ja-JP"/>
        </w:rPr>
        <w:t>otherwise</w:t>
      </w:r>
      <w:proofErr w:type="gramEnd"/>
      <w:r w:rsidR="007409F7">
        <w:rPr>
          <w:lang w:eastAsia="ja-JP"/>
        </w:rPr>
        <w:t xml:space="preserve"> the UE reports it. </w:t>
      </w:r>
    </w:p>
    <w:p w14:paraId="42EF8853" w14:textId="77777777" w:rsidR="00FB1E9C" w:rsidRDefault="00FB1E9C" w:rsidP="00FB1E9C">
      <w:pPr>
        <w:jc w:val="both"/>
        <w:rPr>
          <w:lang w:eastAsia="ja-JP"/>
        </w:rPr>
      </w:pPr>
    </w:p>
    <w:p w14:paraId="7A4DB403" w14:textId="77777777" w:rsidR="00FB1E9C" w:rsidRDefault="00FB1E9C" w:rsidP="00FB1E9C">
      <w:pPr>
        <w:jc w:val="both"/>
        <w:rPr>
          <w:lang w:eastAsia="ja-JP"/>
        </w:rPr>
      </w:pPr>
      <w:r>
        <w:rPr>
          <w:rFonts w:hint="eastAsia"/>
          <w:lang w:eastAsia="ja-JP"/>
        </w:rPr>
        <w:t>F</w:t>
      </w:r>
      <w:r>
        <w:rPr>
          <w:lang w:eastAsia="ja-JP"/>
        </w:rPr>
        <w:t xml:space="preserve">or Rel-19 LP-WUS in connected mode, similar mechanism should be introduced. There must be configurations to enable/disable skipping measurement report when a UE does not monitor PDCCH in the time duration indicated by </w:t>
      </w:r>
      <w:proofErr w:type="spellStart"/>
      <w:r w:rsidRPr="000B6214">
        <w:rPr>
          <w:i/>
          <w:iCs/>
          <w:lang w:eastAsia="ja-JP"/>
        </w:rPr>
        <w:t>drx-OnDurationTimer</w:t>
      </w:r>
      <w:proofErr w:type="spellEnd"/>
      <w:r>
        <w:rPr>
          <w:lang w:eastAsia="ja-JP"/>
        </w:rPr>
        <w:t xml:space="preserve"> due to the absence of LP-WUS in the corresponding monitoring occasion(s). The skip configuration should at least be for periodic CSI, periodic L1-RSRP, and periodic L1-SINR report.</w:t>
      </w:r>
    </w:p>
    <w:p w14:paraId="11FFCB75" w14:textId="77777777" w:rsidR="00FB1E9C" w:rsidRDefault="00FB1E9C" w:rsidP="00FB1E9C">
      <w:pPr>
        <w:jc w:val="both"/>
        <w:rPr>
          <w:lang w:eastAsia="ja-JP"/>
        </w:rPr>
      </w:pPr>
    </w:p>
    <w:p w14:paraId="6C5CF1EB" w14:textId="15F7E146" w:rsidR="00FB1E9C" w:rsidRDefault="00FB1E9C" w:rsidP="00FB1E9C">
      <w:pPr>
        <w:jc w:val="both"/>
        <w:rPr>
          <w:lang w:eastAsia="ja-JP"/>
        </w:rPr>
      </w:pPr>
      <w:r>
        <w:rPr>
          <w:lang w:eastAsia="ja-JP"/>
        </w:rPr>
        <w:t>It is important to make sure that a UE reports CSI/BM right after the MR wakes up based on a LP-WUS detection so that link/beam adaptation enables quickly. PDCCH-based aperiodic CSI/beam reporting must be useful for this.</w:t>
      </w:r>
    </w:p>
    <w:p w14:paraId="44B9A3D4" w14:textId="77777777" w:rsidR="00FB1E9C" w:rsidRDefault="00FB1E9C" w:rsidP="00FB1E9C">
      <w:pPr>
        <w:jc w:val="both"/>
        <w:rPr>
          <w:lang w:eastAsia="ja-JP"/>
        </w:rPr>
      </w:pPr>
    </w:p>
    <w:p w14:paraId="20CEE5BE" w14:textId="77777777" w:rsidR="00FB1E9C" w:rsidRPr="0072258F" w:rsidRDefault="00FB1E9C" w:rsidP="00FB1E9C">
      <w:pPr>
        <w:jc w:val="both"/>
        <w:rPr>
          <w:b/>
          <w:bCs/>
          <w:u w:val="single"/>
          <w:lang w:eastAsia="ja-JP"/>
        </w:rPr>
      </w:pPr>
      <w:r w:rsidRPr="0072258F">
        <w:rPr>
          <w:rFonts w:hint="eastAsia"/>
          <w:b/>
          <w:bCs/>
          <w:u w:val="single"/>
          <w:lang w:eastAsia="ja-JP"/>
        </w:rPr>
        <w:t>P</w:t>
      </w:r>
      <w:r w:rsidRPr="0072258F">
        <w:rPr>
          <w:b/>
          <w:bCs/>
          <w:u w:val="single"/>
          <w:lang w:eastAsia="ja-JP"/>
        </w:rPr>
        <w:t xml:space="preserve">roposal </w:t>
      </w:r>
      <w:r>
        <w:rPr>
          <w:b/>
          <w:bCs/>
          <w:u w:val="single"/>
          <w:lang w:eastAsia="ja-JP"/>
        </w:rPr>
        <w:t>4</w:t>
      </w:r>
      <w:r w:rsidRPr="0072258F">
        <w:rPr>
          <w:b/>
          <w:bCs/>
          <w:u w:val="single"/>
          <w:lang w:eastAsia="ja-JP"/>
        </w:rPr>
        <w:t>:</w:t>
      </w:r>
    </w:p>
    <w:p w14:paraId="3C5068D0" w14:textId="77777777" w:rsidR="00FB1E9C" w:rsidRPr="00A0354F" w:rsidRDefault="00FB1E9C" w:rsidP="00FB1E9C">
      <w:pPr>
        <w:pStyle w:val="ListParagraph"/>
        <w:numPr>
          <w:ilvl w:val="0"/>
          <w:numId w:val="44"/>
        </w:numPr>
        <w:ind w:leftChars="0"/>
        <w:jc w:val="both"/>
        <w:rPr>
          <w:b/>
          <w:bCs/>
          <w:lang w:eastAsia="ja-JP"/>
        </w:rPr>
      </w:pPr>
      <w:r w:rsidRPr="00A0354F">
        <w:rPr>
          <w:b/>
          <w:bCs/>
          <w:lang w:eastAsia="ja-JP"/>
        </w:rPr>
        <w:t xml:space="preserve">Introduce RRC configuration enabling/disabling skipping of CSI/BM measurement reporting during the time that the UE does not monitor </w:t>
      </w:r>
      <w:proofErr w:type="gramStart"/>
      <w:r w:rsidRPr="00A0354F">
        <w:rPr>
          <w:b/>
          <w:bCs/>
          <w:lang w:eastAsia="ja-JP"/>
        </w:rPr>
        <w:t>PDCCH</w:t>
      </w:r>
      <w:proofErr w:type="gramEnd"/>
    </w:p>
    <w:p w14:paraId="73D1D5A4" w14:textId="77777777" w:rsidR="00FB1E9C" w:rsidRPr="00A0354F" w:rsidRDefault="00FB1E9C" w:rsidP="00FB1E9C">
      <w:pPr>
        <w:pStyle w:val="ListParagraph"/>
        <w:numPr>
          <w:ilvl w:val="1"/>
          <w:numId w:val="44"/>
        </w:numPr>
        <w:ind w:leftChars="0"/>
        <w:jc w:val="both"/>
        <w:rPr>
          <w:b/>
          <w:bCs/>
          <w:lang w:eastAsia="ja-JP"/>
        </w:rPr>
      </w:pPr>
      <w:r w:rsidRPr="00A0354F">
        <w:rPr>
          <w:b/>
          <w:bCs/>
          <w:lang w:eastAsia="ja-JP"/>
        </w:rPr>
        <w:t>At least for periodic CSI, periodic L1-RSRP, and periodic L1-SINR reporting</w:t>
      </w:r>
    </w:p>
    <w:p w14:paraId="53FDEBDD" w14:textId="77777777" w:rsidR="00FB1E9C" w:rsidRPr="002D24F1" w:rsidRDefault="00FB1E9C" w:rsidP="00FB1E9C">
      <w:pPr>
        <w:jc w:val="both"/>
        <w:rPr>
          <w:lang w:eastAsia="ja-JP"/>
        </w:rPr>
      </w:pPr>
    </w:p>
    <w:p w14:paraId="4F4E5DB8" w14:textId="77777777" w:rsidR="00FB1E9C" w:rsidRPr="00B365FB" w:rsidRDefault="00FB1E9C" w:rsidP="00FB1E9C">
      <w:pPr>
        <w:pStyle w:val="Heading1"/>
        <w:numPr>
          <w:ilvl w:val="0"/>
          <w:numId w:val="4"/>
        </w:numPr>
        <w:rPr>
          <w:b/>
          <w:sz w:val="32"/>
          <w:szCs w:val="32"/>
          <w:lang w:eastAsia="ja-JP"/>
        </w:rPr>
      </w:pPr>
      <w:r>
        <w:rPr>
          <w:b/>
          <w:sz w:val="32"/>
          <w:szCs w:val="32"/>
          <w:lang w:eastAsia="ja-JP"/>
        </w:rPr>
        <w:t>LP-WUS payload/content for CONNECTED mode</w:t>
      </w:r>
    </w:p>
    <w:p w14:paraId="0C6E2CEB" w14:textId="1AE408C3" w:rsidR="00FB1E9C" w:rsidRPr="001C0DD9" w:rsidRDefault="009F6BD0" w:rsidP="00FB1E9C">
      <w:pPr>
        <w:jc w:val="both"/>
        <w:rPr>
          <w:lang w:eastAsia="ja-JP"/>
        </w:rPr>
      </w:pPr>
      <w:r>
        <w:rPr>
          <w:rFonts w:hint="eastAsia"/>
          <w:lang w:eastAsia="ja-JP"/>
        </w:rPr>
        <w:t xml:space="preserve">At </w:t>
      </w:r>
      <w:r w:rsidR="00FB1E9C">
        <w:rPr>
          <w:rFonts w:hint="eastAsia"/>
          <w:lang w:eastAsia="ja-JP"/>
        </w:rPr>
        <w:t>R</w:t>
      </w:r>
      <w:r w:rsidR="00FB1E9C">
        <w:rPr>
          <w:lang w:eastAsia="ja-JP"/>
        </w:rPr>
        <w:t xml:space="preserve">AN1#116 </w:t>
      </w:r>
      <w:r>
        <w:rPr>
          <w:rFonts w:hint="eastAsia"/>
          <w:lang w:eastAsia="ja-JP"/>
        </w:rPr>
        <w:t>and RAN1#116bis, following agreements were made</w:t>
      </w:r>
      <w:r w:rsidR="00FB1E9C">
        <w:rPr>
          <w:lang w:eastAsia="ja-JP"/>
        </w:rPr>
        <w:t>:</w:t>
      </w:r>
    </w:p>
    <w:tbl>
      <w:tblPr>
        <w:tblStyle w:val="TableGrid"/>
        <w:tblW w:w="0" w:type="auto"/>
        <w:tblLook w:val="04A0" w:firstRow="1" w:lastRow="0" w:firstColumn="1" w:lastColumn="0" w:noHBand="0" w:noVBand="1"/>
      </w:tblPr>
      <w:tblGrid>
        <w:gridCol w:w="9350"/>
      </w:tblGrid>
      <w:tr w:rsidR="00FB1E9C" w14:paraId="0BC51D66" w14:textId="77777777">
        <w:tc>
          <w:tcPr>
            <w:tcW w:w="9350" w:type="dxa"/>
          </w:tcPr>
          <w:p w14:paraId="79BDFB60" w14:textId="77777777" w:rsidR="00FB1E9C" w:rsidRPr="00D66C53" w:rsidRDefault="00FB1E9C">
            <w:pPr>
              <w:rPr>
                <w:rFonts w:cs="Times"/>
                <w:b/>
                <w:bCs/>
                <w:szCs w:val="20"/>
                <w:highlight w:val="green"/>
                <w:lang w:eastAsia="x-none"/>
              </w:rPr>
            </w:pPr>
            <w:r w:rsidRPr="00D66C53">
              <w:rPr>
                <w:rFonts w:cs="Times"/>
                <w:b/>
                <w:bCs/>
                <w:szCs w:val="20"/>
                <w:highlight w:val="green"/>
                <w:lang w:eastAsia="x-none"/>
              </w:rPr>
              <w:t>Agreement</w:t>
            </w:r>
          </w:p>
          <w:p w14:paraId="08618113" w14:textId="77777777" w:rsidR="00FB1E9C" w:rsidRPr="00D66C53" w:rsidRDefault="00FB1E9C">
            <w:pPr>
              <w:pStyle w:val="ListParagraph"/>
              <w:ind w:leftChars="0" w:left="0"/>
              <w:contextualSpacing/>
              <w:jc w:val="both"/>
              <w:rPr>
                <w:rFonts w:eastAsia="游明朝" w:cs="Times"/>
                <w:bCs/>
                <w:szCs w:val="20"/>
              </w:rPr>
            </w:pPr>
            <w:r w:rsidRPr="00D66C53">
              <w:rPr>
                <w:rFonts w:cs="Times"/>
                <w:bCs/>
                <w:szCs w:val="20"/>
              </w:rPr>
              <w:t>For RRC CONNECTED mode, m</w:t>
            </w:r>
            <w:r w:rsidRPr="00D66C53">
              <w:rPr>
                <w:rFonts w:eastAsia="游明朝" w:cs="Times"/>
                <w:bCs/>
                <w:szCs w:val="20"/>
              </w:rPr>
              <w:t xml:space="preserve">aximum number of LP-WUS information bits is up to X </w:t>
            </w:r>
            <w:proofErr w:type="gramStart"/>
            <w:r w:rsidRPr="00D66C53">
              <w:rPr>
                <w:rFonts w:eastAsia="游明朝" w:cs="Times"/>
                <w:bCs/>
                <w:szCs w:val="20"/>
              </w:rPr>
              <w:t>bits</w:t>
            </w:r>
            <w:proofErr w:type="gramEnd"/>
            <w:r w:rsidRPr="00D66C53">
              <w:rPr>
                <w:rFonts w:eastAsia="游明朝" w:cs="Times"/>
                <w:bCs/>
                <w:szCs w:val="20"/>
              </w:rPr>
              <w:t xml:space="preserve"> </w:t>
            </w:r>
          </w:p>
          <w:p w14:paraId="60B8D214" w14:textId="77777777" w:rsidR="00FB1E9C" w:rsidRPr="009F6BD0" w:rsidRDefault="00FB1E9C">
            <w:pPr>
              <w:pStyle w:val="ListParagraph"/>
              <w:numPr>
                <w:ilvl w:val="0"/>
                <w:numId w:val="44"/>
              </w:numPr>
              <w:ind w:leftChars="0"/>
              <w:contextualSpacing/>
              <w:jc w:val="both"/>
              <w:rPr>
                <w:rFonts w:cs="Times"/>
                <w:bCs/>
                <w:szCs w:val="20"/>
              </w:rPr>
            </w:pPr>
            <w:r w:rsidRPr="00D66C53">
              <w:rPr>
                <w:rFonts w:eastAsia="游明朝" w:cs="Times"/>
                <w:bCs/>
                <w:szCs w:val="20"/>
              </w:rPr>
              <w:t>FFS value X, which is no more than [8 or 16]</w:t>
            </w:r>
          </w:p>
          <w:p w14:paraId="4CD3855E" w14:textId="77777777" w:rsidR="009F6BD0" w:rsidRDefault="009F6BD0" w:rsidP="009F6BD0">
            <w:pPr>
              <w:contextualSpacing/>
              <w:jc w:val="both"/>
              <w:rPr>
                <w:rFonts w:cs="Times"/>
                <w:bCs/>
                <w:szCs w:val="20"/>
                <w:lang w:eastAsia="ja-JP"/>
              </w:rPr>
            </w:pPr>
          </w:p>
          <w:p w14:paraId="69B04315" w14:textId="77777777" w:rsidR="009F6BD0" w:rsidRPr="006052F6" w:rsidRDefault="009F6BD0" w:rsidP="009F6BD0">
            <w:pPr>
              <w:rPr>
                <w:b/>
                <w:bCs/>
                <w:highlight w:val="green"/>
                <w:lang w:eastAsia="x-none"/>
              </w:rPr>
            </w:pPr>
            <w:r>
              <w:rPr>
                <w:b/>
                <w:bCs/>
                <w:highlight w:val="green"/>
                <w:lang w:eastAsia="x-none"/>
              </w:rPr>
              <w:t>Agreement</w:t>
            </w:r>
          </w:p>
          <w:p w14:paraId="2A0A77F6" w14:textId="77777777" w:rsidR="009F6BD0" w:rsidRPr="00BC2D6F" w:rsidRDefault="009F6BD0" w:rsidP="009F6BD0">
            <w:pPr>
              <w:rPr>
                <w:lang w:eastAsia="x-none"/>
              </w:rPr>
            </w:pPr>
            <w:r w:rsidRPr="00BC2D6F">
              <w:rPr>
                <w:lang w:eastAsia="x-none"/>
              </w:rPr>
              <w:t>Regarding the LP-WUS information to trigger PDCCH monitoring of RRC connected UEs, at least consider the following</w:t>
            </w:r>
            <w:r w:rsidRPr="00BC2D6F">
              <w:rPr>
                <w:lang w:eastAsia="x-none"/>
              </w:rPr>
              <w:t>：</w:t>
            </w:r>
          </w:p>
          <w:p w14:paraId="6EA8F174" w14:textId="77777777" w:rsidR="009F6BD0" w:rsidRPr="00DC3744" w:rsidRDefault="009F6BD0" w:rsidP="009F6BD0">
            <w:pPr>
              <w:numPr>
                <w:ilvl w:val="0"/>
                <w:numId w:val="44"/>
              </w:numPr>
              <w:rPr>
                <w:lang w:eastAsia="x-none"/>
              </w:rPr>
            </w:pPr>
            <w:r w:rsidRPr="00DC3744">
              <w:rPr>
                <w:lang w:eastAsia="x-none"/>
              </w:rPr>
              <w:t>Option 1: A bitmap with each bit corresponding to [one or more] UEs</w:t>
            </w:r>
          </w:p>
          <w:p w14:paraId="6243EE38" w14:textId="77777777" w:rsidR="009F6BD0" w:rsidRPr="00DC3744" w:rsidRDefault="009F6BD0" w:rsidP="009F6BD0">
            <w:pPr>
              <w:numPr>
                <w:ilvl w:val="0"/>
                <w:numId w:val="44"/>
              </w:numPr>
              <w:rPr>
                <w:lang w:eastAsia="x-none"/>
              </w:rPr>
            </w:pPr>
            <w:r w:rsidRPr="00DC3744">
              <w:rPr>
                <w:lang w:eastAsia="x-none"/>
              </w:rPr>
              <w:t>Option 2: A codepoint value corresponding to one or part of UE identity, e.g., C-RNTI</w:t>
            </w:r>
          </w:p>
          <w:p w14:paraId="6316B694" w14:textId="77777777" w:rsidR="009F6BD0" w:rsidRPr="00DC3744" w:rsidRDefault="009F6BD0" w:rsidP="009F6BD0">
            <w:pPr>
              <w:numPr>
                <w:ilvl w:val="0"/>
                <w:numId w:val="44"/>
              </w:numPr>
              <w:rPr>
                <w:lang w:eastAsia="x-none"/>
              </w:rPr>
            </w:pPr>
            <w:r w:rsidRPr="00DC3744">
              <w:rPr>
                <w:lang w:eastAsia="x-none"/>
              </w:rPr>
              <w:t xml:space="preserve">Option 3: A codepoint value corresponding to [one or more] </w:t>
            </w:r>
            <w:proofErr w:type="gramStart"/>
            <w:r w:rsidRPr="00DC3744">
              <w:rPr>
                <w:lang w:eastAsia="x-none"/>
              </w:rPr>
              <w:t>UEs</w:t>
            </w:r>
            <w:proofErr w:type="gramEnd"/>
          </w:p>
          <w:p w14:paraId="79673C9B" w14:textId="77777777" w:rsidR="009F6BD0" w:rsidRPr="00DC3744" w:rsidRDefault="009F6BD0" w:rsidP="009F6BD0">
            <w:pPr>
              <w:numPr>
                <w:ilvl w:val="0"/>
                <w:numId w:val="44"/>
              </w:numPr>
              <w:rPr>
                <w:lang w:eastAsia="x-none"/>
              </w:rPr>
            </w:pPr>
            <w:r w:rsidRPr="00DC3744">
              <w:rPr>
                <w:lang w:eastAsia="x-none"/>
              </w:rPr>
              <w:t>Option 4: Multiple codepoint values with each corresponding to [one or more] UE(s)</w:t>
            </w:r>
          </w:p>
          <w:p w14:paraId="088CF548" w14:textId="77777777" w:rsidR="009F6BD0" w:rsidRPr="00DC3744" w:rsidRDefault="009F6BD0" w:rsidP="009F6BD0">
            <w:pPr>
              <w:numPr>
                <w:ilvl w:val="0"/>
                <w:numId w:val="44"/>
              </w:numPr>
              <w:rPr>
                <w:lang w:eastAsia="x-none"/>
              </w:rPr>
            </w:pPr>
            <w:r w:rsidRPr="00DC3744">
              <w:rPr>
                <w:rFonts w:hint="eastAsia"/>
                <w:lang w:eastAsia="x-none"/>
              </w:rPr>
              <w:t>O</w:t>
            </w:r>
            <w:r w:rsidRPr="00DC3744">
              <w:rPr>
                <w:lang w:eastAsia="x-none"/>
              </w:rPr>
              <w:t>ption 5: Multiple bit blocks with each corresponding to [one or more] UE(s)</w:t>
            </w:r>
          </w:p>
          <w:p w14:paraId="22AA7F15" w14:textId="77777777" w:rsidR="009F6BD0" w:rsidRPr="00DC3744" w:rsidRDefault="009F6BD0" w:rsidP="009F6BD0">
            <w:pPr>
              <w:numPr>
                <w:ilvl w:val="0"/>
                <w:numId w:val="44"/>
              </w:numPr>
              <w:rPr>
                <w:lang w:eastAsia="x-none"/>
              </w:rPr>
            </w:pPr>
            <w:r w:rsidRPr="00DC3744">
              <w:rPr>
                <w:lang w:eastAsia="x-none"/>
              </w:rPr>
              <w:t>Combination of above options are not precluded.</w:t>
            </w:r>
          </w:p>
          <w:p w14:paraId="01DA1DC0" w14:textId="77777777" w:rsidR="009F6BD0" w:rsidRPr="00DC3744" w:rsidRDefault="009F6BD0" w:rsidP="009F6BD0">
            <w:pPr>
              <w:numPr>
                <w:ilvl w:val="0"/>
                <w:numId w:val="44"/>
              </w:numPr>
              <w:rPr>
                <w:lang w:eastAsia="x-none"/>
              </w:rPr>
            </w:pPr>
            <w:r w:rsidRPr="00DC3744">
              <w:rPr>
                <w:lang w:eastAsia="x-none"/>
              </w:rPr>
              <w:lastRenderedPageBreak/>
              <w:t xml:space="preserve">FFS how to carry LP-WUS information, </w:t>
            </w:r>
            <w:proofErr w:type="spellStart"/>
            <w:r w:rsidRPr="00DC3744">
              <w:rPr>
                <w:lang w:eastAsia="x-none"/>
              </w:rPr>
              <w:t>e.g</w:t>
            </w:r>
            <w:proofErr w:type="spellEnd"/>
            <w:r w:rsidRPr="00DC3744">
              <w:rPr>
                <w:lang w:eastAsia="x-none"/>
              </w:rPr>
              <w:t>, by encoded bits (with/without CRC) and/or by OOK sequence selection for ‘ON-OFF’ pattern for OOK symbols of LP-WUS.</w:t>
            </w:r>
          </w:p>
          <w:p w14:paraId="27B40F6A" w14:textId="77777777" w:rsidR="009F6BD0" w:rsidRPr="00DC3744" w:rsidRDefault="009F6BD0" w:rsidP="009F6BD0">
            <w:pPr>
              <w:numPr>
                <w:ilvl w:val="0"/>
                <w:numId w:val="44"/>
              </w:numPr>
              <w:rPr>
                <w:lang w:eastAsia="x-none"/>
              </w:rPr>
            </w:pPr>
            <w:r w:rsidRPr="00DC3744">
              <w:rPr>
                <w:lang w:eastAsia="x-none"/>
              </w:rPr>
              <w:t>FFS how to carry LP-WUS information by overlaid OFDM sequences.</w:t>
            </w:r>
            <w:r w:rsidRPr="00DC3744">
              <w:rPr>
                <w:rFonts w:hint="eastAsia"/>
                <w:lang w:eastAsia="x-none"/>
              </w:rPr>
              <w:t xml:space="preserve"> </w:t>
            </w:r>
          </w:p>
          <w:p w14:paraId="41C025FC" w14:textId="77777777" w:rsidR="009F6BD0" w:rsidRPr="00DC3744" w:rsidRDefault="009F6BD0" w:rsidP="009F6BD0">
            <w:pPr>
              <w:numPr>
                <w:ilvl w:val="1"/>
                <w:numId w:val="44"/>
              </w:numPr>
              <w:rPr>
                <w:lang w:eastAsia="x-none"/>
              </w:rPr>
            </w:pPr>
            <w:r w:rsidRPr="00DC3744">
              <w:rPr>
                <w:lang w:eastAsia="x-none"/>
              </w:rPr>
              <w:t xml:space="preserve">It doesn’t preclude considering the configuration where a single candidate overlaid OFDM sequence is </w:t>
            </w:r>
            <w:proofErr w:type="gramStart"/>
            <w:r w:rsidRPr="00DC3744">
              <w:rPr>
                <w:lang w:eastAsia="x-none"/>
              </w:rPr>
              <w:t>used</w:t>
            </w:r>
            <w:proofErr w:type="gramEnd"/>
          </w:p>
          <w:p w14:paraId="1FA1584C" w14:textId="3DEF2E63" w:rsidR="009F6BD0" w:rsidRPr="009F6BD0" w:rsidRDefault="009F6BD0" w:rsidP="009F6BD0">
            <w:pPr>
              <w:numPr>
                <w:ilvl w:val="0"/>
                <w:numId w:val="44"/>
              </w:numPr>
              <w:rPr>
                <w:lang w:eastAsia="x-none"/>
              </w:rPr>
            </w:pPr>
            <w:r w:rsidRPr="00DC3744">
              <w:rPr>
                <w:rFonts w:hint="eastAsia"/>
                <w:lang w:eastAsia="x-none"/>
              </w:rPr>
              <w:t>F</w:t>
            </w:r>
            <w:r w:rsidRPr="00DC3744">
              <w:rPr>
                <w:lang w:eastAsia="x-none"/>
              </w:rPr>
              <w:t>FS details of LP-WUS information to trigger PDCCH monitoring (e.g. whether above is applicable to one or more serving cells)</w:t>
            </w:r>
          </w:p>
        </w:tc>
      </w:tr>
    </w:tbl>
    <w:p w14:paraId="240597F7" w14:textId="77777777" w:rsidR="00FB1E9C" w:rsidRDefault="00FB1E9C" w:rsidP="00FB1E9C">
      <w:pPr>
        <w:jc w:val="both"/>
        <w:rPr>
          <w:lang w:eastAsia="ja-JP"/>
        </w:rPr>
      </w:pPr>
    </w:p>
    <w:p w14:paraId="05A3A445" w14:textId="77777777" w:rsidR="00FB1E9C" w:rsidRDefault="00FB1E9C" w:rsidP="00FB1E9C">
      <w:pPr>
        <w:jc w:val="both"/>
        <w:rPr>
          <w:lang w:eastAsia="ja-JP"/>
        </w:rPr>
      </w:pPr>
      <w:r>
        <w:rPr>
          <w:rFonts w:hint="eastAsia"/>
          <w:lang w:eastAsia="ja-JP"/>
        </w:rPr>
        <w:t>C</w:t>
      </w:r>
      <w:r>
        <w:rPr>
          <w:lang w:eastAsia="ja-JP"/>
        </w:rPr>
        <w:t>onsidering spectral efficiency of LP-WUS for OOK, it would not be a good idea to support large payload for LP-WUS. We think RAN1 can make X = 8 a working assumption for further discussion, where the value can be revisited if necessary.</w:t>
      </w:r>
    </w:p>
    <w:p w14:paraId="71E18DC1" w14:textId="77777777" w:rsidR="00FB1E9C" w:rsidRDefault="00FB1E9C" w:rsidP="00FB1E9C">
      <w:pPr>
        <w:jc w:val="both"/>
        <w:rPr>
          <w:lang w:eastAsia="ja-JP"/>
        </w:rPr>
      </w:pPr>
    </w:p>
    <w:p w14:paraId="75082922" w14:textId="029622F9" w:rsidR="00FB1E9C" w:rsidRDefault="00FB1E9C" w:rsidP="00FB1E9C">
      <w:pPr>
        <w:jc w:val="both"/>
        <w:rPr>
          <w:lang w:eastAsia="ja-JP"/>
        </w:rPr>
      </w:pPr>
      <w:r>
        <w:rPr>
          <w:rFonts w:hint="eastAsia"/>
          <w:lang w:eastAsia="ja-JP"/>
        </w:rPr>
        <w:t>A</w:t>
      </w:r>
      <w:r>
        <w:rPr>
          <w:lang w:eastAsia="ja-JP"/>
        </w:rPr>
        <w:t>s in [2], we think LP-WUS should be sequence</w:t>
      </w:r>
      <w:r w:rsidR="006877FF">
        <w:rPr>
          <w:rFonts w:hint="eastAsia"/>
          <w:lang w:eastAsia="ja-JP"/>
        </w:rPr>
        <w:t xml:space="preserve"> or codepoint</w:t>
      </w:r>
      <w:r>
        <w:rPr>
          <w:lang w:eastAsia="ja-JP"/>
        </w:rPr>
        <w:t xml:space="preserve">-based. Since UE-specific RRC configuration is available in connected mode, network can configure a UE to monitor </w:t>
      </w:r>
      <w:r w:rsidR="006877FF">
        <w:rPr>
          <w:rFonts w:hint="eastAsia"/>
          <w:lang w:eastAsia="ja-JP"/>
        </w:rPr>
        <w:t xml:space="preserve">any of </w:t>
      </w:r>
      <w:r>
        <w:rPr>
          <w:lang w:eastAsia="ja-JP"/>
        </w:rPr>
        <w:t>one or multiple sequence(s)</w:t>
      </w:r>
      <w:r w:rsidR="0095760B">
        <w:rPr>
          <w:rFonts w:hint="eastAsia"/>
          <w:lang w:eastAsia="ja-JP"/>
        </w:rPr>
        <w:t>/codepoint(s)</w:t>
      </w:r>
      <w:r>
        <w:rPr>
          <w:lang w:eastAsia="ja-JP"/>
        </w:rPr>
        <w:t xml:space="preserve"> for LP-WUS by UE-specific RRC </w:t>
      </w:r>
      <w:proofErr w:type="spellStart"/>
      <w:r>
        <w:rPr>
          <w:lang w:eastAsia="ja-JP"/>
        </w:rPr>
        <w:t>signalling</w:t>
      </w:r>
      <w:proofErr w:type="spellEnd"/>
      <w:r>
        <w:rPr>
          <w:lang w:eastAsia="ja-JP"/>
        </w:rPr>
        <w:t xml:space="preserve">. The UE can monitor the LP-WUS to see if </w:t>
      </w:r>
      <w:r w:rsidR="0095760B">
        <w:rPr>
          <w:rFonts w:hint="eastAsia"/>
          <w:lang w:eastAsia="ja-JP"/>
        </w:rPr>
        <w:t>the</w:t>
      </w:r>
      <w:r>
        <w:rPr>
          <w:lang w:eastAsia="ja-JP"/>
        </w:rPr>
        <w:t xml:space="preserve"> configured sequence</w:t>
      </w:r>
      <w:r w:rsidR="0095760B">
        <w:rPr>
          <w:rFonts w:hint="eastAsia"/>
          <w:lang w:eastAsia="ja-JP"/>
        </w:rPr>
        <w:t>(s)/codepoint(s)</w:t>
      </w:r>
      <w:r>
        <w:rPr>
          <w:lang w:eastAsia="ja-JP"/>
        </w:rPr>
        <w:t xml:space="preserve"> is</w:t>
      </w:r>
      <w:r w:rsidR="0095760B">
        <w:rPr>
          <w:rFonts w:hint="eastAsia"/>
          <w:lang w:eastAsia="ja-JP"/>
        </w:rPr>
        <w:t>/are</w:t>
      </w:r>
      <w:r>
        <w:rPr>
          <w:lang w:eastAsia="ja-JP"/>
        </w:rPr>
        <w:t xml:space="preserve"> transmitted on the LP-WUS monitoring occasion. The sequence</w:t>
      </w:r>
      <w:r w:rsidR="0095760B">
        <w:rPr>
          <w:rFonts w:hint="eastAsia"/>
          <w:lang w:eastAsia="ja-JP"/>
        </w:rPr>
        <w:t>/codepoint</w:t>
      </w:r>
      <w:r>
        <w:rPr>
          <w:lang w:eastAsia="ja-JP"/>
        </w:rPr>
        <w:t xml:space="preserve"> configuration should be for both OOK receiver and OFDM receiver. The number of sequence(s)</w:t>
      </w:r>
      <w:r w:rsidR="00F4300F">
        <w:rPr>
          <w:rFonts w:hint="eastAsia"/>
          <w:lang w:eastAsia="ja-JP"/>
        </w:rPr>
        <w:t>/codepoint(s)</w:t>
      </w:r>
      <w:r>
        <w:rPr>
          <w:lang w:eastAsia="ja-JP"/>
        </w:rPr>
        <w:t xml:space="preserve"> that a UE can monitor for a LP-WUS can be up to UE capability.</w:t>
      </w:r>
    </w:p>
    <w:p w14:paraId="551EFFA7" w14:textId="77777777" w:rsidR="00FB1E9C" w:rsidRDefault="00FB1E9C" w:rsidP="00FB1E9C">
      <w:pPr>
        <w:jc w:val="both"/>
        <w:rPr>
          <w:lang w:eastAsia="ja-JP"/>
        </w:rPr>
      </w:pPr>
    </w:p>
    <w:p w14:paraId="21427EB7" w14:textId="146F47B9" w:rsidR="00FB1E9C" w:rsidRDefault="00FB1E9C" w:rsidP="00FB1E9C">
      <w:pPr>
        <w:jc w:val="both"/>
        <w:rPr>
          <w:lang w:eastAsia="ja-JP"/>
        </w:rPr>
      </w:pPr>
      <w:r>
        <w:rPr>
          <w:rFonts w:hint="eastAsia"/>
          <w:lang w:eastAsia="ja-JP"/>
        </w:rPr>
        <w:t>F</w:t>
      </w:r>
      <w:r>
        <w:rPr>
          <w:lang w:eastAsia="ja-JP"/>
        </w:rPr>
        <w:t>or example, network can configure sequences</w:t>
      </w:r>
      <w:r w:rsidR="000A71BA">
        <w:rPr>
          <w:rFonts w:hint="eastAsia"/>
          <w:lang w:eastAsia="ja-JP"/>
        </w:rPr>
        <w:t xml:space="preserve"> or codepoints</w:t>
      </w:r>
      <w:r>
        <w:rPr>
          <w:lang w:eastAsia="ja-JP"/>
        </w:rPr>
        <w:t xml:space="preserve"> to monitor for a LP-WUS to the UEs monitoring the same LP-WUS as </w:t>
      </w:r>
      <w:r w:rsidR="00EA1EE6">
        <w:rPr>
          <w:rFonts w:hint="eastAsia"/>
          <w:lang w:eastAsia="ja-JP"/>
        </w:rPr>
        <w:t>in Table 1</w:t>
      </w:r>
      <w:r>
        <w:rPr>
          <w:lang w:eastAsia="ja-JP"/>
        </w:rPr>
        <w:t xml:space="preserve">. </w:t>
      </w:r>
      <w:r w:rsidR="004A6857">
        <w:rPr>
          <w:rFonts w:hint="eastAsia"/>
          <w:lang w:eastAsia="ja-JP"/>
        </w:rPr>
        <w:t xml:space="preserve">Each UE monitors 2 </w:t>
      </w:r>
      <w:r w:rsidR="004A6857">
        <w:rPr>
          <w:lang w:eastAsia="ja-JP"/>
        </w:rPr>
        <w:t>–</w:t>
      </w:r>
      <w:r w:rsidR="004A6857">
        <w:rPr>
          <w:rFonts w:hint="eastAsia"/>
          <w:lang w:eastAsia="ja-JP"/>
        </w:rPr>
        <w:t xml:space="preserve"> 4 sequences/codepoints. </w:t>
      </w:r>
      <w:r>
        <w:rPr>
          <w:lang w:eastAsia="ja-JP"/>
        </w:rPr>
        <w:t xml:space="preserve">Network can transmit any of the 5 sequences to trigger PDCCH monitoring for one or multiple UEs by the LP-WUS. </w:t>
      </w:r>
    </w:p>
    <w:p w14:paraId="5DC6B6D6" w14:textId="77777777" w:rsidR="00072DD9" w:rsidRDefault="00072DD9" w:rsidP="00FB1E9C">
      <w:pPr>
        <w:jc w:val="both"/>
        <w:rPr>
          <w:lang w:eastAsia="ja-JP"/>
        </w:rPr>
      </w:pPr>
    </w:p>
    <w:p w14:paraId="7FA7E528" w14:textId="1411F8DA" w:rsidR="006103CD" w:rsidRDefault="006103CD" w:rsidP="006103CD">
      <w:pPr>
        <w:jc w:val="center"/>
        <w:rPr>
          <w:lang w:eastAsia="ja-JP"/>
        </w:rPr>
      </w:pPr>
      <w:r>
        <w:rPr>
          <w:rFonts w:hint="eastAsia"/>
          <w:lang w:eastAsia="ja-JP"/>
        </w:rPr>
        <w:t>T</w:t>
      </w:r>
      <w:r>
        <w:rPr>
          <w:lang w:eastAsia="ja-JP"/>
        </w:rPr>
        <w:t xml:space="preserve">able 1 Example </w:t>
      </w:r>
      <w:r w:rsidR="00F4381B">
        <w:rPr>
          <w:lang w:eastAsia="ja-JP"/>
        </w:rPr>
        <w:t>configurations of sequences</w:t>
      </w:r>
      <w:r w:rsidR="000A71BA">
        <w:rPr>
          <w:rFonts w:hint="eastAsia"/>
          <w:lang w:eastAsia="ja-JP"/>
        </w:rPr>
        <w:t>/codepoints</w:t>
      </w:r>
      <w:r w:rsidR="00F4381B">
        <w:rPr>
          <w:lang w:eastAsia="ja-JP"/>
        </w:rPr>
        <w:t xml:space="preserve"> for UEs monitoring a LP-WUS</w:t>
      </w:r>
    </w:p>
    <w:tbl>
      <w:tblPr>
        <w:tblStyle w:val="TableGrid"/>
        <w:tblW w:w="0" w:type="auto"/>
        <w:jc w:val="center"/>
        <w:tblLook w:val="04A0" w:firstRow="1" w:lastRow="0" w:firstColumn="1" w:lastColumn="0" w:noHBand="0" w:noVBand="1"/>
      </w:tblPr>
      <w:tblGrid>
        <w:gridCol w:w="1506"/>
        <w:gridCol w:w="824"/>
        <w:gridCol w:w="824"/>
        <w:gridCol w:w="824"/>
        <w:gridCol w:w="824"/>
      </w:tblGrid>
      <w:tr w:rsidR="00FB1E9C" w14:paraId="6A0ED9FD" w14:textId="77777777">
        <w:trPr>
          <w:jc w:val="center"/>
        </w:trPr>
        <w:tc>
          <w:tcPr>
            <w:tcW w:w="1506" w:type="dxa"/>
          </w:tcPr>
          <w:p w14:paraId="24884EF2" w14:textId="2FCB7F99" w:rsidR="00FB1E9C" w:rsidRDefault="00FB1E9C">
            <w:pPr>
              <w:jc w:val="center"/>
              <w:rPr>
                <w:lang w:eastAsia="ja-JP"/>
              </w:rPr>
            </w:pPr>
            <w:r>
              <w:rPr>
                <w:rFonts w:hint="eastAsia"/>
                <w:lang w:eastAsia="ja-JP"/>
              </w:rPr>
              <w:t>S</w:t>
            </w:r>
            <w:r>
              <w:rPr>
                <w:lang w:eastAsia="ja-JP"/>
              </w:rPr>
              <w:t xml:space="preserve">equence </w:t>
            </w:r>
            <w:r w:rsidR="000A71BA">
              <w:rPr>
                <w:rFonts w:hint="eastAsia"/>
                <w:lang w:eastAsia="ja-JP"/>
              </w:rPr>
              <w:t xml:space="preserve">or codepoint </w:t>
            </w:r>
            <w:r>
              <w:rPr>
                <w:lang w:eastAsia="ja-JP"/>
              </w:rPr>
              <w:t>ID</w:t>
            </w:r>
          </w:p>
        </w:tc>
        <w:tc>
          <w:tcPr>
            <w:tcW w:w="824" w:type="dxa"/>
          </w:tcPr>
          <w:p w14:paraId="1C49502A" w14:textId="77777777" w:rsidR="00FB1E9C" w:rsidRDefault="00FB1E9C">
            <w:pPr>
              <w:jc w:val="center"/>
              <w:rPr>
                <w:lang w:eastAsia="ja-JP"/>
              </w:rPr>
            </w:pPr>
            <w:r>
              <w:rPr>
                <w:rFonts w:hint="eastAsia"/>
                <w:lang w:eastAsia="ja-JP"/>
              </w:rPr>
              <w:t>U</w:t>
            </w:r>
            <w:r>
              <w:rPr>
                <w:lang w:eastAsia="ja-JP"/>
              </w:rPr>
              <w:t>E-1</w:t>
            </w:r>
          </w:p>
        </w:tc>
        <w:tc>
          <w:tcPr>
            <w:tcW w:w="824" w:type="dxa"/>
          </w:tcPr>
          <w:p w14:paraId="43952237" w14:textId="77777777" w:rsidR="00FB1E9C" w:rsidRDefault="00FB1E9C">
            <w:pPr>
              <w:jc w:val="center"/>
              <w:rPr>
                <w:lang w:eastAsia="ja-JP"/>
              </w:rPr>
            </w:pPr>
            <w:r>
              <w:rPr>
                <w:rFonts w:hint="eastAsia"/>
                <w:lang w:eastAsia="ja-JP"/>
              </w:rPr>
              <w:t>U</w:t>
            </w:r>
            <w:r>
              <w:rPr>
                <w:lang w:eastAsia="ja-JP"/>
              </w:rPr>
              <w:t>E-2</w:t>
            </w:r>
          </w:p>
        </w:tc>
        <w:tc>
          <w:tcPr>
            <w:tcW w:w="824" w:type="dxa"/>
          </w:tcPr>
          <w:p w14:paraId="4B4E7258" w14:textId="77777777" w:rsidR="00FB1E9C" w:rsidRDefault="00FB1E9C">
            <w:pPr>
              <w:jc w:val="center"/>
              <w:rPr>
                <w:lang w:eastAsia="ja-JP"/>
              </w:rPr>
            </w:pPr>
            <w:r>
              <w:rPr>
                <w:rFonts w:hint="eastAsia"/>
                <w:lang w:eastAsia="ja-JP"/>
              </w:rPr>
              <w:t>U</w:t>
            </w:r>
            <w:r>
              <w:rPr>
                <w:lang w:eastAsia="ja-JP"/>
              </w:rPr>
              <w:t>E-3</w:t>
            </w:r>
          </w:p>
        </w:tc>
        <w:tc>
          <w:tcPr>
            <w:tcW w:w="824" w:type="dxa"/>
          </w:tcPr>
          <w:p w14:paraId="1B85760F" w14:textId="77777777" w:rsidR="00FB1E9C" w:rsidRDefault="00FB1E9C">
            <w:pPr>
              <w:jc w:val="center"/>
              <w:rPr>
                <w:lang w:eastAsia="ja-JP"/>
              </w:rPr>
            </w:pPr>
            <w:r>
              <w:rPr>
                <w:rFonts w:hint="eastAsia"/>
                <w:lang w:eastAsia="ja-JP"/>
              </w:rPr>
              <w:t>U</w:t>
            </w:r>
            <w:r>
              <w:rPr>
                <w:lang w:eastAsia="ja-JP"/>
              </w:rPr>
              <w:t>E-4</w:t>
            </w:r>
          </w:p>
        </w:tc>
      </w:tr>
      <w:tr w:rsidR="00FB1E9C" w14:paraId="24F5D215" w14:textId="77777777">
        <w:trPr>
          <w:jc w:val="center"/>
        </w:trPr>
        <w:tc>
          <w:tcPr>
            <w:tcW w:w="1506" w:type="dxa"/>
          </w:tcPr>
          <w:p w14:paraId="56CDB61F" w14:textId="77777777" w:rsidR="00FB1E9C" w:rsidRDefault="00FB1E9C">
            <w:pPr>
              <w:jc w:val="center"/>
              <w:rPr>
                <w:lang w:eastAsia="ja-JP"/>
              </w:rPr>
            </w:pPr>
            <w:r>
              <w:rPr>
                <w:rFonts w:hint="eastAsia"/>
                <w:lang w:eastAsia="ja-JP"/>
              </w:rPr>
              <w:t>1</w:t>
            </w:r>
          </w:p>
        </w:tc>
        <w:tc>
          <w:tcPr>
            <w:tcW w:w="824" w:type="dxa"/>
          </w:tcPr>
          <w:p w14:paraId="2CD09CBA" w14:textId="77777777" w:rsidR="00FB1E9C" w:rsidRDefault="00FB1E9C">
            <w:pPr>
              <w:jc w:val="center"/>
              <w:rPr>
                <w:lang w:eastAsia="ja-JP"/>
              </w:rPr>
            </w:pPr>
          </w:p>
        </w:tc>
        <w:tc>
          <w:tcPr>
            <w:tcW w:w="824" w:type="dxa"/>
          </w:tcPr>
          <w:p w14:paraId="5A1960C3" w14:textId="77777777" w:rsidR="00FB1E9C" w:rsidRDefault="00FB1E9C">
            <w:pPr>
              <w:jc w:val="center"/>
              <w:rPr>
                <w:lang w:eastAsia="ja-JP"/>
              </w:rPr>
            </w:pPr>
          </w:p>
        </w:tc>
        <w:tc>
          <w:tcPr>
            <w:tcW w:w="824" w:type="dxa"/>
          </w:tcPr>
          <w:p w14:paraId="1AA206D6" w14:textId="77777777" w:rsidR="00FB1E9C" w:rsidRDefault="00FB1E9C">
            <w:pPr>
              <w:jc w:val="center"/>
              <w:rPr>
                <w:lang w:eastAsia="ja-JP"/>
              </w:rPr>
            </w:pPr>
            <w:r>
              <w:rPr>
                <w:rFonts w:hint="eastAsia"/>
                <w:lang w:eastAsia="ja-JP"/>
              </w:rPr>
              <w:t>X</w:t>
            </w:r>
          </w:p>
        </w:tc>
        <w:tc>
          <w:tcPr>
            <w:tcW w:w="824" w:type="dxa"/>
          </w:tcPr>
          <w:p w14:paraId="54ED0C18" w14:textId="77777777" w:rsidR="00FB1E9C" w:rsidRDefault="00FB1E9C">
            <w:pPr>
              <w:jc w:val="center"/>
              <w:rPr>
                <w:lang w:eastAsia="ja-JP"/>
              </w:rPr>
            </w:pPr>
          </w:p>
        </w:tc>
      </w:tr>
      <w:tr w:rsidR="00FB1E9C" w14:paraId="4B091583" w14:textId="77777777">
        <w:trPr>
          <w:jc w:val="center"/>
        </w:trPr>
        <w:tc>
          <w:tcPr>
            <w:tcW w:w="1506" w:type="dxa"/>
          </w:tcPr>
          <w:p w14:paraId="05892F8C" w14:textId="77777777" w:rsidR="00FB1E9C" w:rsidRDefault="00FB1E9C">
            <w:pPr>
              <w:jc w:val="center"/>
              <w:rPr>
                <w:lang w:eastAsia="ja-JP"/>
              </w:rPr>
            </w:pPr>
            <w:r>
              <w:rPr>
                <w:rFonts w:hint="eastAsia"/>
                <w:lang w:eastAsia="ja-JP"/>
              </w:rPr>
              <w:t>2</w:t>
            </w:r>
          </w:p>
        </w:tc>
        <w:tc>
          <w:tcPr>
            <w:tcW w:w="824" w:type="dxa"/>
          </w:tcPr>
          <w:p w14:paraId="7AF1BF02" w14:textId="77777777" w:rsidR="00FB1E9C" w:rsidRDefault="00FB1E9C">
            <w:pPr>
              <w:jc w:val="center"/>
              <w:rPr>
                <w:lang w:eastAsia="ja-JP"/>
              </w:rPr>
            </w:pPr>
            <w:r>
              <w:rPr>
                <w:rFonts w:hint="eastAsia"/>
                <w:lang w:eastAsia="ja-JP"/>
              </w:rPr>
              <w:t>X</w:t>
            </w:r>
          </w:p>
        </w:tc>
        <w:tc>
          <w:tcPr>
            <w:tcW w:w="824" w:type="dxa"/>
          </w:tcPr>
          <w:p w14:paraId="2739B5ED" w14:textId="77777777" w:rsidR="00FB1E9C" w:rsidRDefault="00FB1E9C">
            <w:pPr>
              <w:jc w:val="center"/>
              <w:rPr>
                <w:lang w:eastAsia="ja-JP"/>
              </w:rPr>
            </w:pPr>
            <w:r>
              <w:rPr>
                <w:rFonts w:hint="eastAsia"/>
                <w:lang w:eastAsia="ja-JP"/>
              </w:rPr>
              <w:t>X</w:t>
            </w:r>
          </w:p>
        </w:tc>
        <w:tc>
          <w:tcPr>
            <w:tcW w:w="824" w:type="dxa"/>
          </w:tcPr>
          <w:p w14:paraId="6C0504DC" w14:textId="77777777" w:rsidR="00FB1E9C" w:rsidRDefault="00FB1E9C">
            <w:pPr>
              <w:jc w:val="center"/>
              <w:rPr>
                <w:lang w:eastAsia="ja-JP"/>
              </w:rPr>
            </w:pPr>
          </w:p>
        </w:tc>
        <w:tc>
          <w:tcPr>
            <w:tcW w:w="824" w:type="dxa"/>
          </w:tcPr>
          <w:p w14:paraId="17985BDE" w14:textId="77777777" w:rsidR="00FB1E9C" w:rsidRDefault="00FB1E9C">
            <w:pPr>
              <w:jc w:val="center"/>
              <w:rPr>
                <w:lang w:eastAsia="ja-JP"/>
              </w:rPr>
            </w:pPr>
          </w:p>
        </w:tc>
      </w:tr>
      <w:tr w:rsidR="00FB1E9C" w14:paraId="58AED82D" w14:textId="77777777">
        <w:trPr>
          <w:jc w:val="center"/>
        </w:trPr>
        <w:tc>
          <w:tcPr>
            <w:tcW w:w="1506" w:type="dxa"/>
          </w:tcPr>
          <w:p w14:paraId="368B0F78" w14:textId="77777777" w:rsidR="00FB1E9C" w:rsidRDefault="00FB1E9C">
            <w:pPr>
              <w:jc w:val="center"/>
              <w:rPr>
                <w:lang w:eastAsia="ja-JP"/>
              </w:rPr>
            </w:pPr>
            <w:r>
              <w:rPr>
                <w:rFonts w:hint="eastAsia"/>
                <w:lang w:eastAsia="ja-JP"/>
              </w:rPr>
              <w:t>3</w:t>
            </w:r>
          </w:p>
        </w:tc>
        <w:tc>
          <w:tcPr>
            <w:tcW w:w="824" w:type="dxa"/>
          </w:tcPr>
          <w:p w14:paraId="0FDD3002" w14:textId="77777777" w:rsidR="00FB1E9C" w:rsidRDefault="00FB1E9C">
            <w:pPr>
              <w:jc w:val="center"/>
              <w:rPr>
                <w:lang w:eastAsia="ja-JP"/>
              </w:rPr>
            </w:pPr>
          </w:p>
        </w:tc>
        <w:tc>
          <w:tcPr>
            <w:tcW w:w="824" w:type="dxa"/>
          </w:tcPr>
          <w:p w14:paraId="33878628" w14:textId="77777777" w:rsidR="00FB1E9C" w:rsidRDefault="00FB1E9C">
            <w:pPr>
              <w:jc w:val="center"/>
              <w:rPr>
                <w:lang w:eastAsia="ja-JP"/>
              </w:rPr>
            </w:pPr>
            <w:r>
              <w:rPr>
                <w:rFonts w:hint="eastAsia"/>
                <w:lang w:eastAsia="ja-JP"/>
              </w:rPr>
              <w:t>X</w:t>
            </w:r>
          </w:p>
        </w:tc>
        <w:tc>
          <w:tcPr>
            <w:tcW w:w="824" w:type="dxa"/>
          </w:tcPr>
          <w:p w14:paraId="713286AB" w14:textId="77777777" w:rsidR="00FB1E9C" w:rsidRDefault="00FB1E9C">
            <w:pPr>
              <w:jc w:val="center"/>
              <w:rPr>
                <w:lang w:eastAsia="ja-JP"/>
              </w:rPr>
            </w:pPr>
            <w:r>
              <w:rPr>
                <w:rFonts w:hint="eastAsia"/>
                <w:lang w:eastAsia="ja-JP"/>
              </w:rPr>
              <w:t>X</w:t>
            </w:r>
          </w:p>
        </w:tc>
        <w:tc>
          <w:tcPr>
            <w:tcW w:w="824" w:type="dxa"/>
          </w:tcPr>
          <w:p w14:paraId="3A653BAB" w14:textId="77777777" w:rsidR="00FB1E9C" w:rsidRDefault="00FB1E9C">
            <w:pPr>
              <w:jc w:val="center"/>
              <w:rPr>
                <w:lang w:eastAsia="ja-JP"/>
              </w:rPr>
            </w:pPr>
          </w:p>
        </w:tc>
      </w:tr>
      <w:tr w:rsidR="00FB1E9C" w14:paraId="4FD585AC" w14:textId="77777777">
        <w:trPr>
          <w:jc w:val="center"/>
        </w:trPr>
        <w:tc>
          <w:tcPr>
            <w:tcW w:w="1506" w:type="dxa"/>
          </w:tcPr>
          <w:p w14:paraId="46A81402" w14:textId="77777777" w:rsidR="00FB1E9C" w:rsidRDefault="00FB1E9C">
            <w:pPr>
              <w:jc w:val="center"/>
              <w:rPr>
                <w:lang w:eastAsia="ja-JP"/>
              </w:rPr>
            </w:pPr>
            <w:r>
              <w:rPr>
                <w:rFonts w:hint="eastAsia"/>
                <w:lang w:eastAsia="ja-JP"/>
              </w:rPr>
              <w:t>4</w:t>
            </w:r>
          </w:p>
        </w:tc>
        <w:tc>
          <w:tcPr>
            <w:tcW w:w="824" w:type="dxa"/>
          </w:tcPr>
          <w:p w14:paraId="39146C84" w14:textId="77777777" w:rsidR="00FB1E9C" w:rsidRDefault="00FB1E9C">
            <w:pPr>
              <w:jc w:val="center"/>
              <w:rPr>
                <w:lang w:eastAsia="ja-JP"/>
              </w:rPr>
            </w:pPr>
          </w:p>
        </w:tc>
        <w:tc>
          <w:tcPr>
            <w:tcW w:w="824" w:type="dxa"/>
          </w:tcPr>
          <w:p w14:paraId="5F93CAFC" w14:textId="77777777" w:rsidR="00FB1E9C" w:rsidRDefault="00FB1E9C">
            <w:pPr>
              <w:jc w:val="center"/>
              <w:rPr>
                <w:lang w:eastAsia="ja-JP"/>
              </w:rPr>
            </w:pPr>
          </w:p>
        </w:tc>
        <w:tc>
          <w:tcPr>
            <w:tcW w:w="824" w:type="dxa"/>
          </w:tcPr>
          <w:p w14:paraId="43DF06E1" w14:textId="77777777" w:rsidR="00FB1E9C" w:rsidRDefault="00FB1E9C">
            <w:pPr>
              <w:jc w:val="center"/>
              <w:rPr>
                <w:lang w:eastAsia="ja-JP"/>
              </w:rPr>
            </w:pPr>
            <w:r>
              <w:rPr>
                <w:rFonts w:hint="eastAsia"/>
                <w:lang w:eastAsia="ja-JP"/>
              </w:rPr>
              <w:t>X</w:t>
            </w:r>
          </w:p>
        </w:tc>
        <w:tc>
          <w:tcPr>
            <w:tcW w:w="824" w:type="dxa"/>
          </w:tcPr>
          <w:p w14:paraId="5E17BDB4" w14:textId="77777777" w:rsidR="00FB1E9C" w:rsidRDefault="00FB1E9C">
            <w:pPr>
              <w:jc w:val="center"/>
              <w:rPr>
                <w:lang w:eastAsia="ja-JP"/>
              </w:rPr>
            </w:pPr>
            <w:r>
              <w:rPr>
                <w:rFonts w:hint="eastAsia"/>
                <w:lang w:eastAsia="ja-JP"/>
              </w:rPr>
              <w:t>X</w:t>
            </w:r>
          </w:p>
        </w:tc>
      </w:tr>
      <w:tr w:rsidR="00FB1E9C" w14:paraId="0F7C8D58" w14:textId="77777777">
        <w:trPr>
          <w:jc w:val="center"/>
        </w:trPr>
        <w:tc>
          <w:tcPr>
            <w:tcW w:w="1506" w:type="dxa"/>
          </w:tcPr>
          <w:p w14:paraId="4D75E4CF" w14:textId="77777777" w:rsidR="00FB1E9C" w:rsidRDefault="00FB1E9C">
            <w:pPr>
              <w:jc w:val="center"/>
              <w:rPr>
                <w:lang w:eastAsia="ja-JP"/>
              </w:rPr>
            </w:pPr>
            <w:r>
              <w:rPr>
                <w:rFonts w:hint="eastAsia"/>
                <w:lang w:eastAsia="ja-JP"/>
              </w:rPr>
              <w:t>5</w:t>
            </w:r>
            <w:r>
              <w:rPr>
                <w:lang w:eastAsia="ja-JP"/>
              </w:rPr>
              <w:t xml:space="preserve"> (common)</w:t>
            </w:r>
          </w:p>
        </w:tc>
        <w:tc>
          <w:tcPr>
            <w:tcW w:w="824" w:type="dxa"/>
          </w:tcPr>
          <w:p w14:paraId="3ED7C46C" w14:textId="77777777" w:rsidR="00FB1E9C" w:rsidRDefault="00FB1E9C">
            <w:pPr>
              <w:jc w:val="center"/>
              <w:rPr>
                <w:lang w:eastAsia="ja-JP"/>
              </w:rPr>
            </w:pPr>
            <w:r>
              <w:rPr>
                <w:rFonts w:hint="eastAsia"/>
                <w:lang w:eastAsia="ja-JP"/>
              </w:rPr>
              <w:t>X</w:t>
            </w:r>
          </w:p>
        </w:tc>
        <w:tc>
          <w:tcPr>
            <w:tcW w:w="824" w:type="dxa"/>
          </w:tcPr>
          <w:p w14:paraId="76973A4C" w14:textId="77777777" w:rsidR="00FB1E9C" w:rsidRDefault="00FB1E9C">
            <w:pPr>
              <w:jc w:val="center"/>
              <w:rPr>
                <w:lang w:eastAsia="ja-JP"/>
              </w:rPr>
            </w:pPr>
            <w:r>
              <w:rPr>
                <w:rFonts w:hint="eastAsia"/>
                <w:lang w:eastAsia="ja-JP"/>
              </w:rPr>
              <w:t>X</w:t>
            </w:r>
          </w:p>
        </w:tc>
        <w:tc>
          <w:tcPr>
            <w:tcW w:w="824" w:type="dxa"/>
          </w:tcPr>
          <w:p w14:paraId="22A4785D" w14:textId="77777777" w:rsidR="00FB1E9C" w:rsidRDefault="00FB1E9C">
            <w:pPr>
              <w:jc w:val="center"/>
              <w:rPr>
                <w:lang w:eastAsia="ja-JP"/>
              </w:rPr>
            </w:pPr>
            <w:r>
              <w:rPr>
                <w:rFonts w:hint="eastAsia"/>
                <w:lang w:eastAsia="ja-JP"/>
              </w:rPr>
              <w:t>X</w:t>
            </w:r>
          </w:p>
        </w:tc>
        <w:tc>
          <w:tcPr>
            <w:tcW w:w="824" w:type="dxa"/>
          </w:tcPr>
          <w:p w14:paraId="1AAA39EA" w14:textId="77777777" w:rsidR="00FB1E9C" w:rsidRDefault="00FB1E9C">
            <w:pPr>
              <w:jc w:val="center"/>
              <w:rPr>
                <w:lang w:eastAsia="ja-JP"/>
              </w:rPr>
            </w:pPr>
            <w:r>
              <w:rPr>
                <w:rFonts w:hint="eastAsia"/>
                <w:lang w:eastAsia="ja-JP"/>
              </w:rPr>
              <w:t>X</w:t>
            </w:r>
          </w:p>
        </w:tc>
      </w:tr>
    </w:tbl>
    <w:p w14:paraId="38471973" w14:textId="77777777" w:rsidR="00FB1E9C" w:rsidRDefault="00FB1E9C" w:rsidP="00FB1E9C">
      <w:pPr>
        <w:jc w:val="both"/>
        <w:rPr>
          <w:lang w:eastAsia="ja-JP"/>
        </w:rPr>
      </w:pPr>
    </w:p>
    <w:p w14:paraId="555720A9" w14:textId="60AC9013" w:rsidR="00D21E59" w:rsidRDefault="00D21E59" w:rsidP="00FB1E9C">
      <w:pPr>
        <w:jc w:val="both"/>
        <w:rPr>
          <w:lang w:eastAsia="ja-JP"/>
        </w:rPr>
      </w:pPr>
      <w:r>
        <w:rPr>
          <w:lang w:eastAsia="ja-JP"/>
        </w:rPr>
        <w:t xml:space="preserve">For example, suppose a LP-WUS carries </w:t>
      </w:r>
      <w:r w:rsidR="007860D5">
        <w:rPr>
          <w:lang w:eastAsia="ja-JP"/>
        </w:rPr>
        <w:t xml:space="preserve">a bit sequence </w:t>
      </w:r>
      <w:r w:rsidR="00D63833">
        <w:rPr>
          <w:lang w:eastAsia="ja-JP"/>
        </w:rPr>
        <w:t xml:space="preserve">“1 0 0 1” </w:t>
      </w:r>
      <w:r w:rsidR="00B61484">
        <w:rPr>
          <w:lang w:eastAsia="ja-JP"/>
        </w:rPr>
        <w:t>using</w:t>
      </w:r>
      <w:r w:rsidR="00D63833">
        <w:rPr>
          <w:lang w:eastAsia="ja-JP"/>
        </w:rPr>
        <w:t xml:space="preserve"> OOK</w:t>
      </w:r>
      <w:r w:rsidR="00752DD6">
        <w:rPr>
          <w:lang w:eastAsia="ja-JP"/>
        </w:rPr>
        <w:t xml:space="preserve"> </w:t>
      </w:r>
      <w:r w:rsidR="007860D5">
        <w:rPr>
          <w:lang w:eastAsia="ja-JP"/>
        </w:rPr>
        <w:t>with</w:t>
      </w:r>
      <w:r w:rsidR="00B61484">
        <w:rPr>
          <w:lang w:eastAsia="ja-JP"/>
        </w:rPr>
        <w:t xml:space="preserve"> </w:t>
      </w:r>
      <w:r w:rsidR="00752DD6">
        <w:rPr>
          <w:lang w:eastAsia="ja-JP"/>
        </w:rPr>
        <w:t>Manchester coding</w:t>
      </w:r>
      <w:r w:rsidR="00D63833">
        <w:rPr>
          <w:lang w:eastAsia="ja-JP"/>
        </w:rPr>
        <w:t xml:space="preserve">. </w:t>
      </w:r>
      <w:r w:rsidR="00C17973">
        <w:rPr>
          <w:lang w:eastAsia="ja-JP"/>
        </w:rPr>
        <w:t xml:space="preserve">The “1 0 0 1” is a </w:t>
      </w:r>
      <w:r w:rsidR="007860D5">
        <w:rPr>
          <w:lang w:eastAsia="ja-JP"/>
        </w:rPr>
        <w:t xml:space="preserve">bit </w:t>
      </w:r>
      <w:r w:rsidR="00C17973">
        <w:rPr>
          <w:lang w:eastAsia="ja-JP"/>
        </w:rPr>
        <w:t xml:space="preserve">sequence that </w:t>
      </w:r>
      <w:r w:rsidR="00877202">
        <w:rPr>
          <w:lang w:eastAsia="ja-JP"/>
        </w:rPr>
        <w:t>triggers PDCCH monitoring for</w:t>
      </w:r>
      <w:r w:rsidR="00C17973">
        <w:rPr>
          <w:lang w:eastAsia="ja-JP"/>
        </w:rPr>
        <w:t xml:space="preserve"> a particular UE or UE group</w:t>
      </w:r>
      <w:r w:rsidR="00877202">
        <w:rPr>
          <w:lang w:eastAsia="ja-JP"/>
        </w:rPr>
        <w:t xml:space="preserve"> configured by RRC</w:t>
      </w:r>
      <w:r w:rsidR="00C17973">
        <w:rPr>
          <w:lang w:eastAsia="ja-JP"/>
        </w:rPr>
        <w:t xml:space="preserve">. </w:t>
      </w:r>
      <w:r w:rsidR="003727C8">
        <w:rPr>
          <w:lang w:eastAsia="ja-JP"/>
        </w:rPr>
        <w:t xml:space="preserve">The overlaid OFDM sequence </w:t>
      </w:r>
      <w:r w:rsidR="001A40DC">
        <w:rPr>
          <w:lang w:eastAsia="ja-JP"/>
        </w:rPr>
        <w:t>can</w:t>
      </w:r>
      <w:r w:rsidR="003727C8">
        <w:rPr>
          <w:lang w:eastAsia="ja-JP"/>
        </w:rPr>
        <w:t xml:space="preserve"> be </w:t>
      </w:r>
      <w:r w:rsidR="00577850">
        <w:rPr>
          <w:lang w:eastAsia="ja-JP"/>
        </w:rPr>
        <w:t>the</w:t>
      </w:r>
      <w:r w:rsidR="003727C8">
        <w:rPr>
          <w:lang w:eastAsia="ja-JP"/>
        </w:rPr>
        <w:t xml:space="preserve"> sequence </w:t>
      </w:r>
      <w:r w:rsidR="00577850">
        <w:rPr>
          <w:lang w:eastAsia="ja-JP"/>
        </w:rPr>
        <w:t xml:space="preserve">associated with </w:t>
      </w:r>
      <w:r w:rsidR="005D1784">
        <w:rPr>
          <w:lang w:eastAsia="ja-JP"/>
        </w:rPr>
        <w:t xml:space="preserve">the bit sequence </w:t>
      </w:r>
      <w:r w:rsidR="00577850">
        <w:rPr>
          <w:lang w:eastAsia="ja-JP"/>
        </w:rPr>
        <w:t xml:space="preserve">“1 0 0 1” </w:t>
      </w:r>
      <w:r w:rsidR="005A0B75">
        <w:rPr>
          <w:lang w:eastAsia="ja-JP"/>
        </w:rPr>
        <w:t xml:space="preserve">that triggers PDCCH monitoring </w:t>
      </w:r>
      <w:r w:rsidR="00577850">
        <w:rPr>
          <w:lang w:eastAsia="ja-JP"/>
        </w:rPr>
        <w:t>for</w:t>
      </w:r>
      <w:r w:rsidR="00703ADE">
        <w:rPr>
          <w:lang w:eastAsia="ja-JP"/>
        </w:rPr>
        <w:t xml:space="preserve"> the same UE or UE group.</w:t>
      </w:r>
      <w:r w:rsidR="00F53DBC">
        <w:rPr>
          <w:lang w:eastAsia="ja-JP"/>
        </w:rPr>
        <w:t xml:space="preserve"> </w:t>
      </w:r>
      <w:r w:rsidR="005A0B75">
        <w:rPr>
          <w:lang w:eastAsia="ja-JP"/>
        </w:rPr>
        <w:t>Then t</w:t>
      </w:r>
      <w:r w:rsidR="00F53DBC">
        <w:rPr>
          <w:lang w:eastAsia="ja-JP"/>
        </w:rPr>
        <w:t xml:space="preserve">he LP-WUS can trigger PDCCH monitoring for the UE or UE group using OOK WUR or OFDM WUR. </w:t>
      </w:r>
    </w:p>
    <w:p w14:paraId="0D3BAB3C" w14:textId="77777777" w:rsidR="00D21E59" w:rsidRDefault="00D21E59" w:rsidP="00FB1E9C">
      <w:pPr>
        <w:jc w:val="both"/>
        <w:rPr>
          <w:lang w:eastAsia="ja-JP"/>
        </w:rPr>
      </w:pPr>
    </w:p>
    <w:p w14:paraId="31E66D20" w14:textId="47DC5F53" w:rsidR="00D21E59" w:rsidRDefault="00D21E59" w:rsidP="00D21E59">
      <w:pPr>
        <w:jc w:val="center"/>
        <w:rPr>
          <w:lang w:eastAsia="ja-JP"/>
        </w:rPr>
      </w:pPr>
      <w:r w:rsidRPr="00D21E59">
        <w:rPr>
          <w:rFonts w:hint="eastAsia"/>
          <w:noProof/>
        </w:rPr>
        <w:lastRenderedPageBreak/>
        <w:drawing>
          <wp:inline distT="0" distB="0" distL="0" distR="0" wp14:anchorId="5A527BF4" wp14:editId="0FF82267">
            <wp:extent cx="2880624" cy="1743629"/>
            <wp:effectExtent l="0" t="0" r="0" b="0"/>
            <wp:docPr id="10967107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84385" cy="1745906"/>
                    </a:xfrm>
                    <a:prstGeom prst="rect">
                      <a:avLst/>
                    </a:prstGeom>
                    <a:noFill/>
                    <a:ln>
                      <a:noFill/>
                    </a:ln>
                  </pic:spPr>
                </pic:pic>
              </a:graphicData>
            </a:graphic>
          </wp:inline>
        </w:drawing>
      </w:r>
    </w:p>
    <w:p w14:paraId="742D1DAB" w14:textId="0996D201" w:rsidR="00D21E59" w:rsidRDefault="00D21E59" w:rsidP="00D21E59">
      <w:pPr>
        <w:jc w:val="center"/>
        <w:rPr>
          <w:lang w:eastAsia="ja-JP"/>
        </w:rPr>
      </w:pPr>
      <w:r>
        <w:rPr>
          <w:rFonts w:hint="eastAsia"/>
          <w:lang w:eastAsia="ja-JP"/>
        </w:rPr>
        <w:t>F</w:t>
      </w:r>
      <w:r>
        <w:rPr>
          <w:lang w:eastAsia="ja-JP"/>
        </w:rPr>
        <w:t xml:space="preserve">ig. </w:t>
      </w:r>
      <w:r w:rsidR="00B6489E">
        <w:rPr>
          <w:lang w:eastAsia="ja-JP"/>
        </w:rPr>
        <w:t>5</w:t>
      </w:r>
      <w:r>
        <w:rPr>
          <w:lang w:eastAsia="ja-JP"/>
        </w:rPr>
        <w:tab/>
      </w:r>
      <w:r w:rsidR="00E414A5">
        <w:rPr>
          <w:lang w:eastAsia="ja-JP"/>
        </w:rPr>
        <w:t xml:space="preserve">Example LP-WUS </w:t>
      </w:r>
      <w:r w:rsidR="007860D5">
        <w:rPr>
          <w:lang w:eastAsia="ja-JP"/>
        </w:rPr>
        <w:t>waveform</w:t>
      </w:r>
    </w:p>
    <w:p w14:paraId="5A228081" w14:textId="77777777" w:rsidR="00D21E59" w:rsidRDefault="00D21E59" w:rsidP="00FB1E9C">
      <w:pPr>
        <w:jc w:val="both"/>
        <w:rPr>
          <w:lang w:eastAsia="ja-JP"/>
        </w:rPr>
      </w:pPr>
    </w:p>
    <w:p w14:paraId="1AA81843" w14:textId="77777777" w:rsidR="00FB1E9C" w:rsidRPr="00922E0D" w:rsidRDefault="00FB1E9C" w:rsidP="00FB1E9C">
      <w:pPr>
        <w:jc w:val="both"/>
        <w:rPr>
          <w:b/>
          <w:bCs/>
          <w:u w:val="single"/>
          <w:lang w:eastAsia="ja-JP"/>
        </w:rPr>
      </w:pPr>
      <w:r w:rsidRPr="00922E0D">
        <w:rPr>
          <w:rFonts w:hint="eastAsia"/>
          <w:b/>
          <w:bCs/>
          <w:u w:val="single"/>
          <w:lang w:eastAsia="ja-JP"/>
        </w:rPr>
        <w:t>P</w:t>
      </w:r>
      <w:r w:rsidRPr="00922E0D">
        <w:rPr>
          <w:b/>
          <w:bCs/>
          <w:u w:val="single"/>
          <w:lang w:eastAsia="ja-JP"/>
        </w:rPr>
        <w:t>roposal 5:</w:t>
      </w:r>
    </w:p>
    <w:p w14:paraId="3DB780C1" w14:textId="77777777" w:rsidR="00FB1E9C" w:rsidRPr="00A0354F" w:rsidRDefault="00FB1E9C" w:rsidP="00FB1E9C">
      <w:pPr>
        <w:pStyle w:val="ListParagraph"/>
        <w:numPr>
          <w:ilvl w:val="0"/>
          <w:numId w:val="44"/>
        </w:numPr>
        <w:ind w:leftChars="0"/>
        <w:jc w:val="both"/>
        <w:rPr>
          <w:b/>
          <w:bCs/>
          <w:lang w:eastAsia="ja-JP"/>
        </w:rPr>
      </w:pPr>
      <w:r w:rsidRPr="00A0354F">
        <w:rPr>
          <w:b/>
          <w:bCs/>
          <w:lang w:eastAsia="ja-JP"/>
        </w:rPr>
        <w:t>X = 8 as working assumption</w:t>
      </w:r>
    </w:p>
    <w:p w14:paraId="43D351B7" w14:textId="77777777" w:rsidR="00FB1E9C" w:rsidRPr="00A0354F" w:rsidRDefault="00FB1E9C" w:rsidP="00FB1E9C">
      <w:pPr>
        <w:pStyle w:val="ListParagraph"/>
        <w:numPr>
          <w:ilvl w:val="1"/>
          <w:numId w:val="44"/>
        </w:numPr>
        <w:ind w:leftChars="0"/>
        <w:jc w:val="both"/>
        <w:rPr>
          <w:b/>
          <w:bCs/>
          <w:lang w:eastAsia="ja-JP"/>
        </w:rPr>
      </w:pPr>
      <w:r w:rsidRPr="00A0354F">
        <w:rPr>
          <w:rFonts w:hint="eastAsia"/>
          <w:b/>
          <w:bCs/>
          <w:lang w:eastAsia="ja-JP"/>
        </w:rPr>
        <w:t>R</w:t>
      </w:r>
      <w:r w:rsidRPr="00A0354F">
        <w:rPr>
          <w:b/>
          <w:bCs/>
          <w:lang w:eastAsia="ja-JP"/>
        </w:rPr>
        <w:t>evisit the value depending on the progress for idle/inactive mode, if necessary</w:t>
      </w:r>
    </w:p>
    <w:p w14:paraId="1CF2BF03" w14:textId="56002C73" w:rsidR="00FB1E9C" w:rsidRPr="00A0354F" w:rsidRDefault="00FB1E9C" w:rsidP="00FB1E9C">
      <w:pPr>
        <w:pStyle w:val="ListParagraph"/>
        <w:numPr>
          <w:ilvl w:val="0"/>
          <w:numId w:val="44"/>
        </w:numPr>
        <w:ind w:leftChars="0"/>
        <w:jc w:val="both"/>
        <w:rPr>
          <w:b/>
          <w:bCs/>
          <w:lang w:eastAsia="ja-JP"/>
        </w:rPr>
      </w:pPr>
      <w:r w:rsidRPr="00A0354F">
        <w:rPr>
          <w:b/>
          <w:bCs/>
          <w:lang w:eastAsia="ja-JP"/>
        </w:rPr>
        <w:t xml:space="preserve">If LP-WUS is based on </w:t>
      </w:r>
      <w:r w:rsidR="00645440">
        <w:rPr>
          <w:rFonts w:hint="eastAsia"/>
          <w:b/>
          <w:bCs/>
          <w:lang w:eastAsia="ja-JP"/>
        </w:rPr>
        <w:t>codepoint/</w:t>
      </w:r>
      <w:r w:rsidRPr="00A0354F">
        <w:rPr>
          <w:b/>
          <w:bCs/>
          <w:lang w:eastAsia="ja-JP"/>
        </w:rPr>
        <w:t xml:space="preserve">sequence (not based on </w:t>
      </w:r>
      <w:proofErr w:type="gramStart"/>
      <w:r w:rsidRPr="00A0354F">
        <w:rPr>
          <w:b/>
          <w:bCs/>
          <w:lang w:eastAsia="ja-JP"/>
        </w:rPr>
        <w:t>bit-map</w:t>
      </w:r>
      <w:proofErr w:type="gramEnd"/>
      <w:r w:rsidRPr="00A0354F">
        <w:rPr>
          <w:b/>
          <w:bCs/>
          <w:lang w:eastAsia="ja-JP"/>
        </w:rPr>
        <w:t>), for connected mode,</w:t>
      </w:r>
    </w:p>
    <w:p w14:paraId="27968E4A" w14:textId="77777777" w:rsidR="00FB1E9C" w:rsidRPr="00A0354F" w:rsidRDefault="00FB1E9C" w:rsidP="00FB1E9C">
      <w:pPr>
        <w:pStyle w:val="ListParagraph"/>
        <w:numPr>
          <w:ilvl w:val="1"/>
          <w:numId w:val="44"/>
        </w:numPr>
        <w:ind w:leftChars="0"/>
        <w:jc w:val="both"/>
        <w:rPr>
          <w:b/>
          <w:bCs/>
          <w:lang w:eastAsia="ja-JP"/>
        </w:rPr>
      </w:pPr>
      <w:r w:rsidRPr="00A0354F">
        <w:rPr>
          <w:b/>
          <w:bCs/>
          <w:lang w:eastAsia="ja-JP"/>
        </w:rPr>
        <w:t xml:space="preserve">UE is configured to monitor LP-WUS for one or multiple sequences that trigger PDCCH monitoring of the </w:t>
      </w:r>
      <w:proofErr w:type="gramStart"/>
      <w:r w:rsidRPr="00A0354F">
        <w:rPr>
          <w:b/>
          <w:bCs/>
          <w:lang w:eastAsia="ja-JP"/>
        </w:rPr>
        <w:t>UE</w:t>
      </w:r>
      <w:proofErr w:type="gramEnd"/>
    </w:p>
    <w:p w14:paraId="55DD6933" w14:textId="77777777" w:rsidR="00FB1E9C" w:rsidRPr="00A0354F" w:rsidRDefault="00FB1E9C" w:rsidP="00FB1E9C">
      <w:pPr>
        <w:pStyle w:val="ListParagraph"/>
        <w:numPr>
          <w:ilvl w:val="2"/>
          <w:numId w:val="44"/>
        </w:numPr>
        <w:ind w:leftChars="0"/>
        <w:jc w:val="both"/>
        <w:rPr>
          <w:b/>
          <w:bCs/>
          <w:lang w:eastAsia="ja-JP"/>
        </w:rPr>
      </w:pPr>
      <w:r w:rsidRPr="00A0354F">
        <w:rPr>
          <w:b/>
          <w:bCs/>
          <w:lang w:eastAsia="ja-JP"/>
        </w:rPr>
        <w:t xml:space="preserve">Maximum number of sequence(s) that the UE can monitor for a LP-WUS is per UE </w:t>
      </w:r>
      <w:proofErr w:type="gramStart"/>
      <w:r w:rsidRPr="00A0354F">
        <w:rPr>
          <w:b/>
          <w:bCs/>
          <w:lang w:eastAsia="ja-JP"/>
        </w:rPr>
        <w:t>capability</w:t>
      </w:r>
      <w:proofErr w:type="gramEnd"/>
    </w:p>
    <w:p w14:paraId="2A19ABD6" w14:textId="77777777" w:rsidR="00FB1E9C" w:rsidRPr="003E200A" w:rsidRDefault="00FB1E9C" w:rsidP="00FB1E9C">
      <w:pPr>
        <w:jc w:val="both"/>
        <w:rPr>
          <w:lang w:eastAsia="ja-JP"/>
        </w:rPr>
      </w:pPr>
    </w:p>
    <w:p w14:paraId="35E1F035" w14:textId="77777777" w:rsidR="00FB1E9C" w:rsidRPr="0072069A" w:rsidRDefault="00FB1E9C" w:rsidP="00FB1E9C">
      <w:pPr>
        <w:pStyle w:val="Heading1"/>
        <w:numPr>
          <w:ilvl w:val="0"/>
          <w:numId w:val="4"/>
        </w:numPr>
        <w:rPr>
          <w:b/>
          <w:sz w:val="32"/>
          <w:szCs w:val="32"/>
          <w:lang w:eastAsia="ja-JP"/>
        </w:rPr>
      </w:pPr>
      <w:r>
        <w:rPr>
          <w:b/>
          <w:sz w:val="32"/>
          <w:szCs w:val="32"/>
          <w:lang w:eastAsia="ja-JP"/>
        </w:rPr>
        <w:t>Other aspects</w:t>
      </w:r>
    </w:p>
    <w:p w14:paraId="37C8F553" w14:textId="77777777" w:rsidR="00FB1E9C" w:rsidRPr="00B365FB" w:rsidRDefault="00FB1E9C" w:rsidP="00FB1E9C">
      <w:pPr>
        <w:pStyle w:val="Heading2"/>
        <w:rPr>
          <w:b/>
          <w:sz w:val="24"/>
          <w:szCs w:val="24"/>
          <w:lang w:eastAsia="ja-JP"/>
        </w:rPr>
      </w:pPr>
      <w:r>
        <w:rPr>
          <w:b/>
          <w:sz w:val="24"/>
          <w:szCs w:val="24"/>
          <w:lang w:eastAsia="ja-JP"/>
        </w:rPr>
        <w:t>4</w:t>
      </w:r>
      <w:r w:rsidRPr="00B365FB">
        <w:rPr>
          <w:b/>
          <w:sz w:val="24"/>
          <w:szCs w:val="24"/>
          <w:lang w:eastAsia="ja-JP"/>
        </w:rPr>
        <w:t>.</w:t>
      </w:r>
      <w:r>
        <w:rPr>
          <w:rFonts w:hint="eastAsia"/>
          <w:b/>
          <w:sz w:val="24"/>
          <w:szCs w:val="24"/>
          <w:lang w:eastAsia="ja-JP"/>
        </w:rPr>
        <w:t>1</w:t>
      </w:r>
      <w:r w:rsidRPr="00B365FB">
        <w:rPr>
          <w:b/>
          <w:sz w:val="24"/>
          <w:szCs w:val="24"/>
          <w:lang w:eastAsia="ja-JP"/>
        </w:rPr>
        <w:tab/>
      </w:r>
      <w:proofErr w:type="gramStart"/>
      <w:r>
        <w:rPr>
          <w:b/>
          <w:sz w:val="24"/>
          <w:szCs w:val="24"/>
          <w:lang w:eastAsia="ja-JP"/>
        </w:rPr>
        <w:t>Beam-forming</w:t>
      </w:r>
      <w:proofErr w:type="gramEnd"/>
      <w:r>
        <w:rPr>
          <w:b/>
          <w:sz w:val="24"/>
          <w:szCs w:val="24"/>
          <w:lang w:eastAsia="ja-JP"/>
        </w:rPr>
        <w:t xml:space="preserve"> for LP-WUS</w:t>
      </w:r>
    </w:p>
    <w:p w14:paraId="3378435A" w14:textId="77777777" w:rsidR="00FB1E9C" w:rsidRPr="00CF71BF" w:rsidRDefault="00FB1E9C" w:rsidP="00FB1E9C">
      <w:pPr>
        <w:jc w:val="both"/>
        <w:rPr>
          <w:lang w:eastAsia="ja-JP"/>
        </w:rPr>
      </w:pPr>
      <w:r>
        <w:rPr>
          <w:rFonts w:hint="eastAsia"/>
          <w:lang w:eastAsia="ja-JP"/>
        </w:rPr>
        <w:t>F</w:t>
      </w:r>
      <w:r>
        <w:rPr>
          <w:lang w:eastAsia="ja-JP"/>
        </w:rPr>
        <w:t>ollowing FL proposal was discussed at RAN1#116 meeting:</w:t>
      </w:r>
    </w:p>
    <w:tbl>
      <w:tblPr>
        <w:tblStyle w:val="TableGrid"/>
        <w:tblW w:w="0" w:type="auto"/>
        <w:tblLook w:val="04A0" w:firstRow="1" w:lastRow="0" w:firstColumn="1" w:lastColumn="0" w:noHBand="0" w:noVBand="1"/>
      </w:tblPr>
      <w:tblGrid>
        <w:gridCol w:w="9350"/>
      </w:tblGrid>
      <w:tr w:rsidR="00FB1E9C" w:rsidRPr="00E66C33" w14:paraId="390F2DE1" w14:textId="77777777">
        <w:tc>
          <w:tcPr>
            <w:tcW w:w="9350" w:type="dxa"/>
          </w:tcPr>
          <w:p w14:paraId="27BC9123" w14:textId="77777777" w:rsidR="00FB1E9C" w:rsidRPr="00CF71BF" w:rsidRDefault="00FB1E9C">
            <w:pPr>
              <w:jc w:val="both"/>
              <w:rPr>
                <w:lang w:eastAsia="ja-JP"/>
              </w:rPr>
            </w:pPr>
            <w:r w:rsidRPr="00CF71BF">
              <w:rPr>
                <w:lang w:eastAsia="ja-JP"/>
              </w:rPr>
              <w:t>Proposal 7-1:</w:t>
            </w:r>
          </w:p>
          <w:p w14:paraId="0818C376" w14:textId="77777777" w:rsidR="00FB1E9C" w:rsidRPr="00E66C33" w:rsidRDefault="00FB1E9C">
            <w:pPr>
              <w:numPr>
                <w:ilvl w:val="0"/>
                <w:numId w:val="46"/>
              </w:numPr>
              <w:jc w:val="both"/>
              <w:rPr>
                <w:lang w:eastAsia="ja-JP"/>
              </w:rPr>
            </w:pPr>
            <w:r w:rsidRPr="00CF71BF">
              <w:rPr>
                <w:lang w:eastAsia="ja-JP"/>
              </w:rPr>
              <w:t>Multi-beam operations are supported for LP-WUS for connected mode</w:t>
            </w:r>
          </w:p>
        </w:tc>
      </w:tr>
    </w:tbl>
    <w:p w14:paraId="165FEA6E" w14:textId="77777777" w:rsidR="00FB1E9C" w:rsidRPr="00CD0544" w:rsidRDefault="00FB1E9C" w:rsidP="00FB1E9C">
      <w:pPr>
        <w:jc w:val="both"/>
        <w:rPr>
          <w:lang w:eastAsia="ja-JP"/>
        </w:rPr>
      </w:pPr>
    </w:p>
    <w:p w14:paraId="6302CF3A" w14:textId="0F2E1835" w:rsidR="000D1680" w:rsidRDefault="00FB1E9C" w:rsidP="00FB1E9C">
      <w:pPr>
        <w:jc w:val="both"/>
        <w:rPr>
          <w:lang w:eastAsia="ja-JP"/>
        </w:rPr>
      </w:pPr>
      <w:r>
        <w:rPr>
          <w:rFonts w:hint="eastAsia"/>
          <w:lang w:eastAsia="ja-JP"/>
        </w:rPr>
        <w:t>L</w:t>
      </w:r>
      <w:r>
        <w:rPr>
          <w:lang w:eastAsia="ja-JP"/>
        </w:rPr>
        <w:t xml:space="preserve">P-WUS itself must be able to be transmitted using a beam. </w:t>
      </w:r>
      <w:r w:rsidR="00A90579">
        <w:rPr>
          <w:lang w:eastAsia="ja-JP"/>
        </w:rPr>
        <w:t xml:space="preserve">This can be enabled by </w:t>
      </w:r>
      <w:r>
        <w:rPr>
          <w:lang w:eastAsia="ja-JP"/>
        </w:rPr>
        <w:t xml:space="preserve">TCI state </w:t>
      </w:r>
      <w:r w:rsidR="00A90579">
        <w:rPr>
          <w:lang w:eastAsia="ja-JP"/>
        </w:rPr>
        <w:t xml:space="preserve">framework that has been </w:t>
      </w:r>
      <w:r w:rsidR="00032334">
        <w:rPr>
          <w:lang w:eastAsia="ja-JP"/>
        </w:rPr>
        <w:t>specified in NR</w:t>
      </w:r>
      <w:r w:rsidR="00A90579">
        <w:rPr>
          <w:lang w:eastAsia="ja-JP"/>
        </w:rPr>
        <w:t xml:space="preserve"> since Rel-15. More specifically, </w:t>
      </w:r>
      <w:r w:rsidR="001D04E7">
        <w:rPr>
          <w:lang w:eastAsia="ja-JP"/>
        </w:rPr>
        <w:t xml:space="preserve">TCI state </w:t>
      </w:r>
      <w:r w:rsidR="00921A1F">
        <w:rPr>
          <w:lang w:eastAsia="ja-JP"/>
        </w:rPr>
        <w:t xml:space="preserve">should be configured for LP-WUS so that the UE acquires </w:t>
      </w:r>
      <w:r w:rsidR="00CF43B3">
        <w:rPr>
          <w:lang w:eastAsia="ja-JP"/>
        </w:rPr>
        <w:t xml:space="preserve">SSB/CSI-RS that is </w:t>
      </w:r>
      <w:proofErr w:type="spellStart"/>
      <w:r w:rsidR="00CF43B3">
        <w:rPr>
          <w:lang w:eastAsia="ja-JP"/>
        </w:rPr>
        <w:t>QCLed</w:t>
      </w:r>
      <w:proofErr w:type="spellEnd"/>
      <w:r w:rsidR="00CF43B3">
        <w:rPr>
          <w:lang w:eastAsia="ja-JP"/>
        </w:rPr>
        <w:t xml:space="preserve"> with the LP-WUS. </w:t>
      </w:r>
    </w:p>
    <w:p w14:paraId="2F0AA838" w14:textId="77777777" w:rsidR="00821129" w:rsidRDefault="00821129" w:rsidP="00FB1E9C">
      <w:pPr>
        <w:jc w:val="both"/>
        <w:rPr>
          <w:lang w:eastAsia="ja-JP"/>
        </w:rPr>
      </w:pPr>
    </w:p>
    <w:p w14:paraId="3E3D0C8F" w14:textId="37580C42" w:rsidR="00821129" w:rsidRDefault="00821129" w:rsidP="00FB1E9C">
      <w:pPr>
        <w:jc w:val="both"/>
        <w:rPr>
          <w:lang w:eastAsia="ja-JP"/>
        </w:rPr>
      </w:pPr>
      <w:r>
        <w:rPr>
          <w:rFonts w:hint="eastAsia"/>
          <w:lang w:eastAsia="ja-JP"/>
        </w:rPr>
        <w:t>F</w:t>
      </w:r>
      <w:r>
        <w:rPr>
          <w:lang w:eastAsia="ja-JP"/>
        </w:rPr>
        <w:t xml:space="preserve">or PDCCH, </w:t>
      </w:r>
      <w:r w:rsidR="00A16631">
        <w:rPr>
          <w:lang w:eastAsia="ja-JP"/>
        </w:rPr>
        <w:t>TCI-state is configured per CORESET</w:t>
      </w:r>
      <w:r w:rsidR="009127C5">
        <w:rPr>
          <w:lang w:eastAsia="ja-JP"/>
        </w:rPr>
        <w:t xml:space="preserve">, and a UE can be configured to monitor PDCCH with </w:t>
      </w:r>
      <w:r w:rsidR="0052560B">
        <w:rPr>
          <w:lang w:eastAsia="ja-JP"/>
        </w:rPr>
        <w:t xml:space="preserve">one or </w:t>
      </w:r>
      <w:r w:rsidR="009127C5">
        <w:rPr>
          <w:lang w:eastAsia="ja-JP"/>
        </w:rPr>
        <w:t xml:space="preserve">multiple CORESETs with different TCI states. </w:t>
      </w:r>
      <w:r w:rsidR="001A29A0">
        <w:rPr>
          <w:lang w:eastAsia="ja-JP"/>
        </w:rPr>
        <w:t xml:space="preserve">The TCI-state for a CORESET can be activated/deactivated by MAC-CE and </w:t>
      </w:r>
      <w:r w:rsidR="008D6EB6">
        <w:rPr>
          <w:lang w:eastAsia="ja-JP"/>
        </w:rPr>
        <w:t xml:space="preserve">an active TCI state </w:t>
      </w:r>
      <w:r w:rsidR="001A29A0">
        <w:rPr>
          <w:lang w:eastAsia="ja-JP"/>
        </w:rPr>
        <w:t xml:space="preserve">can </w:t>
      </w:r>
      <w:r w:rsidR="008D6EB6">
        <w:rPr>
          <w:lang w:eastAsia="ja-JP"/>
        </w:rPr>
        <w:t xml:space="preserve">dynamically </w:t>
      </w:r>
      <w:r w:rsidR="001A29A0">
        <w:rPr>
          <w:lang w:eastAsia="ja-JP"/>
        </w:rPr>
        <w:t xml:space="preserve">be indicated by </w:t>
      </w:r>
      <w:r w:rsidR="00CC1D75">
        <w:rPr>
          <w:lang w:eastAsia="ja-JP"/>
        </w:rPr>
        <w:t xml:space="preserve">a </w:t>
      </w:r>
      <w:r w:rsidR="001A29A0">
        <w:rPr>
          <w:lang w:eastAsia="ja-JP"/>
        </w:rPr>
        <w:t>DCI</w:t>
      </w:r>
      <w:r w:rsidR="001A50F6">
        <w:rPr>
          <w:lang w:eastAsia="ja-JP"/>
        </w:rPr>
        <w:t xml:space="preserve"> in case unified TCI framework is enabled. </w:t>
      </w:r>
      <w:r w:rsidR="00E63F28">
        <w:rPr>
          <w:lang w:eastAsia="ja-JP"/>
        </w:rPr>
        <w:t xml:space="preserve">The </w:t>
      </w:r>
      <w:proofErr w:type="gramStart"/>
      <w:r w:rsidR="00E63F28">
        <w:rPr>
          <w:lang w:eastAsia="ja-JP"/>
        </w:rPr>
        <w:t>beam-forming</w:t>
      </w:r>
      <w:proofErr w:type="gramEnd"/>
      <w:r w:rsidR="00E63F28">
        <w:rPr>
          <w:lang w:eastAsia="ja-JP"/>
        </w:rPr>
        <w:t xml:space="preserve"> for LP-WUS monitored in connected mode should follow the same</w:t>
      </w:r>
      <w:r w:rsidR="007E4EF3">
        <w:rPr>
          <w:lang w:eastAsia="ja-JP"/>
        </w:rPr>
        <w:t>.</w:t>
      </w:r>
    </w:p>
    <w:p w14:paraId="6B458EA8" w14:textId="77777777" w:rsidR="00FB1E9C" w:rsidRPr="00E63F28" w:rsidRDefault="00FB1E9C" w:rsidP="00FB1E9C">
      <w:pPr>
        <w:jc w:val="both"/>
        <w:rPr>
          <w:lang w:eastAsia="ja-JP"/>
        </w:rPr>
      </w:pPr>
    </w:p>
    <w:p w14:paraId="667EB43F" w14:textId="77777777" w:rsidR="00FB1E9C" w:rsidRPr="00C66D69" w:rsidRDefault="00FB1E9C" w:rsidP="00FB1E9C">
      <w:pPr>
        <w:jc w:val="both"/>
        <w:rPr>
          <w:b/>
          <w:bCs/>
          <w:u w:val="single"/>
          <w:lang w:eastAsia="ja-JP"/>
        </w:rPr>
      </w:pPr>
      <w:r w:rsidRPr="00C66D69">
        <w:rPr>
          <w:rFonts w:hint="eastAsia"/>
          <w:b/>
          <w:bCs/>
          <w:u w:val="single"/>
          <w:lang w:eastAsia="ja-JP"/>
        </w:rPr>
        <w:t>P</w:t>
      </w:r>
      <w:r w:rsidRPr="00C66D69">
        <w:rPr>
          <w:b/>
          <w:bCs/>
          <w:u w:val="single"/>
          <w:lang w:eastAsia="ja-JP"/>
        </w:rPr>
        <w:t>roposal</w:t>
      </w:r>
      <w:r>
        <w:rPr>
          <w:b/>
          <w:bCs/>
          <w:u w:val="single"/>
          <w:lang w:eastAsia="ja-JP"/>
        </w:rPr>
        <w:t xml:space="preserve"> 6</w:t>
      </w:r>
      <w:r w:rsidRPr="00C66D69">
        <w:rPr>
          <w:b/>
          <w:bCs/>
          <w:u w:val="single"/>
          <w:lang w:eastAsia="ja-JP"/>
        </w:rPr>
        <w:t>:</w:t>
      </w:r>
    </w:p>
    <w:p w14:paraId="25D5C069" w14:textId="77777777" w:rsidR="00FB1E9C" w:rsidRPr="00A0354F" w:rsidRDefault="00FB1E9C" w:rsidP="00FB1E9C">
      <w:pPr>
        <w:pStyle w:val="ListParagraph"/>
        <w:numPr>
          <w:ilvl w:val="0"/>
          <w:numId w:val="44"/>
        </w:numPr>
        <w:ind w:leftChars="0"/>
        <w:jc w:val="both"/>
        <w:rPr>
          <w:b/>
          <w:bCs/>
          <w:lang w:eastAsia="ja-JP"/>
        </w:rPr>
      </w:pPr>
      <w:r w:rsidRPr="00A0354F">
        <w:rPr>
          <w:b/>
          <w:bCs/>
          <w:lang w:eastAsia="ja-JP"/>
        </w:rPr>
        <w:t xml:space="preserve">Support TCI state for LP-WUS in CONNECTED </w:t>
      </w:r>
      <w:proofErr w:type="gramStart"/>
      <w:r w:rsidRPr="00A0354F">
        <w:rPr>
          <w:b/>
          <w:bCs/>
          <w:lang w:eastAsia="ja-JP"/>
        </w:rPr>
        <w:t>mode</w:t>
      </w:r>
      <w:proofErr w:type="gramEnd"/>
    </w:p>
    <w:p w14:paraId="144348B9" w14:textId="77777777" w:rsidR="00FB1E9C" w:rsidRPr="00A0354F" w:rsidRDefault="00FB1E9C" w:rsidP="00FB1E9C">
      <w:pPr>
        <w:pStyle w:val="ListParagraph"/>
        <w:numPr>
          <w:ilvl w:val="1"/>
          <w:numId w:val="44"/>
        </w:numPr>
        <w:ind w:leftChars="0"/>
        <w:jc w:val="both"/>
        <w:rPr>
          <w:b/>
          <w:bCs/>
          <w:lang w:eastAsia="ja-JP"/>
        </w:rPr>
      </w:pPr>
      <w:r w:rsidRPr="00A0354F">
        <w:rPr>
          <w:b/>
          <w:bCs/>
          <w:lang w:eastAsia="ja-JP"/>
        </w:rPr>
        <w:t xml:space="preserve">A LP-WUS is </w:t>
      </w:r>
      <w:proofErr w:type="spellStart"/>
      <w:r w:rsidRPr="00A0354F">
        <w:rPr>
          <w:b/>
          <w:bCs/>
          <w:lang w:eastAsia="ja-JP"/>
        </w:rPr>
        <w:t>QCLed</w:t>
      </w:r>
      <w:proofErr w:type="spellEnd"/>
      <w:r w:rsidRPr="00A0354F">
        <w:rPr>
          <w:b/>
          <w:bCs/>
          <w:lang w:eastAsia="ja-JP"/>
        </w:rPr>
        <w:t xml:space="preserve"> with the SSB/CSI-RS for the TCI </w:t>
      </w:r>
      <w:proofErr w:type="gramStart"/>
      <w:r w:rsidRPr="00A0354F">
        <w:rPr>
          <w:b/>
          <w:bCs/>
          <w:lang w:eastAsia="ja-JP"/>
        </w:rPr>
        <w:t>state</w:t>
      </w:r>
      <w:proofErr w:type="gramEnd"/>
    </w:p>
    <w:p w14:paraId="10B42B7F" w14:textId="2DFC24DB" w:rsidR="00A6382F" w:rsidRPr="00A0354F" w:rsidRDefault="00A6382F" w:rsidP="00FB1E9C">
      <w:pPr>
        <w:pStyle w:val="ListParagraph"/>
        <w:numPr>
          <w:ilvl w:val="1"/>
          <w:numId w:val="44"/>
        </w:numPr>
        <w:ind w:leftChars="0"/>
        <w:jc w:val="both"/>
        <w:rPr>
          <w:b/>
          <w:bCs/>
          <w:lang w:eastAsia="ja-JP"/>
        </w:rPr>
      </w:pPr>
      <w:r w:rsidRPr="00A0354F">
        <w:rPr>
          <w:rFonts w:hint="eastAsia"/>
          <w:b/>
          <w:bCs/>
          <w:lang w:eastAsia="ja-JP"/>
        </w:rPr>
        <w:t>R</w:t>
      </w:r>
      <w:r w:rsidRPr="00A0354F">
        <w:rPr>
          <w:b/>
          <w:bCs/>
          <w:lang w:eastAsia="ja-JP"/>
        </w:rPr>
        <w:t>e-use TCI-state framework for CORESET</w:t>
      </w:r>
      <w:r w:rsidR="00496D45" w:rsidRPr="00A0354F">
        <w:rPr>
          <w:b/>
          <w:bCs/>
          <w:lang w:eastAsia="ja-JP"/>
        </w:rPr>
        <w:t>/PDCCH</w:t>
      </w:r>
    </w:p>
    <w:p w14:paraId="0B30FD20" w14:textId="77777777" w:rsidR="00FB1E9C" w:rsidRPr="0072069A" w:rsidRDefault="00FB1E9C" w:rsidP="00FB1E9C">
      <w:pPr>
        <w:jc w:val="both"/>
        <w:rPr>
          <w:lang w:eastAsia="ja-JP"/>
        </w:rPr>
      </w:pPr>
    </w:p>
    <w:p w14:paraId="716B5CDC" w14:textId="77777777" w:rsidR="00FB1E9C" w:rsidRPr="00B365FB" w:rsidRDefault="00FB1E9C" w:rsidP="00FB1E9C">
      <w:pPr>
        <w:pStyle w:val="Heading2"/>
        <w:rPr>
          <w:b/>
          <w:sz w:val="24"/>
          <w:szCs w:val="24"/>
          <w:lang w:eastAsia="ja-JP"/>
        </w:rPr>
      </w:pPr>
      <w:r>
        <w:rPr>
          <w:b/>
          <w:sz w:val="24"/>
          <w:szCs w:val="24"/>
          <w:lang w:eastAsia="ja-JP"/>
        </w:rPr>
        <w:lastRenderedPageBreak/>
        <w:t>4</w:t>
      </w:r>
      <w:r w:rsidRPr="00B365FB">
        <w:rPr>
          <w:b/>
          <w:sz w:val="24"/>
          <w:szCs w:val="24"/>
          <w:lang w:eastAsia="ja-JP"/>
        </w:rPr>
        <w:t>.</w:t>
      </w:r>
      <w:r>
        <w:rPr>
          <w:b/>
          <w:sz w:val="24"/>
          <w:szCs w:val="24"/>
          <w:lang w:eastAsia="ja-JP"/>
        </w:rPr>
        <w:t>2</w:t>
      </w:r>
      <w:r w:rsidRPr="00B365FB">
        <w:rPr>
          <w:b/>
          <w:sz w:val="24"/>
          <w:szCs w:val="24"/>
          <w:lang w:eastAsia="ja-JP"/>
        </w:rPr>
        <w:tab/>
      </w:r>
      <w:r>
        <w:rPr>
          <w:b/>
          <w:sz w:val="24"/>
          <w:szCs w:val="24"/>
          <w:lang w:eastAsia="ja-JP"/>
        </w:rPr>
        <w:t>Frequency location of LP-WUS</w:t>
      </w:r>
    </w:p>
    <w:p w14:paraId="3ED65284" w14:textId="74EDC127" w:rsidR="00FB1E9C" w:rsidRDefault="00FB1E9C" w:rsidP="00FB1E9C">
      <w:pPr>
        <w:jc w:val="both"/>
        <w:rPr>
          <w:lang w:eastAsia="ja-JP"/>
        </w:rPr>
      </w:pPr>
      <w:r>
        <w:rPr>
          <w:rFonts w:hint="eastAsia"/>
          <w:lang w:eastAsia="ja-JP"/>
        </w:rPr>
        <w:t>O</w:t>
      </w:r>
      <w:r>
        <w:rPr>
          <w:lang w:eastAsia="ja-JP"/>
        </w:rPr>
        <w:t>nce a LP-WUS triggers PDCCH monitoring, the UE start PDCCH monitoring in the active DL BWP of the serving cell using the MR. LP-WUS monitoring on a serving cell, at outside the active DL BWP of the serving cell in which the UE is going to monitor PDCCH, causes an effective switch of DL BWP from the UE perspective</w:t>
      </w:r>
      <w:r w:rsidR="00D273BE">
        <w:rPr>
          <w:lang w:eastAsia="ja-JP"/>
        </w:rPr>
        <w:t xml:space="preserve"> and may require extra switching delay</w:t>
      </w:r>
      <w:r w:rsidR="00B47EC8">
        <w:rPr>
          <w:lang w:eastAsia="ja-JP"/>
        </w:rPr>
        <w:t>/gap/interruption</w:t>
      </w:r>
      <w:r>
        <w:rPr>
          <w:lang w:eastAsia="ja-JP"/>
        </w:rPr>
        <w:t>. As baseline, LP-WUS monitoring on a serving cell should be within active DL BWP of the serving cell for the MR that the UE is going to monitor PDCCH.</w:t>
      </w:r>
    </w:p>
    <w:p w14:paraId="3F286FB0" w14:textId="77777777" w:rsidR="00FB1E9C" w:rsidRDefault="00FB1E9C" w:rsidP="00FB1E9C">
      <w:pPr>
        <w:jc w:val="both"/>
        <w:rPr>
          <w:lang w:eastAsia="ja-JP"/>
        </w:rPr>
      </w:pPr>
    </w:p>
    <w:p w14:paraId="0D5195B2" w14:textId="77777777" w:rsidR="00FB1E9C" w:rsidRPr="00C66D69" w:rsidRDefault="00FB1E9C" w:rsidP="00FB1E9C">
      <w:pPr>
        <w:jc w:val="both"/>
        <w:rPr>
          <w:b/>
          <w:bCs/>
          <w:u w:val="single"/>
          <w:lang w:eastAsia="ja-JP"/>
        </w:rPr>
      </w:pPr>
      <w:r w:rsidRPr="00C66D69">
        <w:rPr>
          <w:rFonts w:hint="eastAsia"/>
          <w:b/>
          <w:bCs/>
          <w:u w:val="single"/>
          <w:lang w:eastAsia="ja-JP"/>
        </w:rPr>
        <w:t>P</w:t>
      </w:r>
      <w:r w:rsidRPr="00C66D69">
        <w:rPr>
          <w:b/>
          <w:bCs/>
          <w:u w:val="single"/>
          <w:lang w:eastAsia="ja-JP"/>
        </w:rPr>
        <w:t>roposal</w:t>
      </w:r>
      <w:r>
        <w:rPr>
          <w:b/>
          <w:bCs/>
          <w:u w:val="single"/>
          <w:lang w:eastAsia="ja-JP"/>
        </w:rPr>
        <w:t xml:space="preserve"> 7</w:t>
      </w:r>
      <w:r w:rsidRPr="00C66D69">
        <w:rPr>
          <w:b/>
          <w:bCs/>
          <w:u w:val="single"/>
          <w:lang w:eastAsia="ja-JP"/>
        </w:rPr>
        <w:t>:</w:t>
      </w:r>
    </w:p>
    <w:p w14:paraId="0DE89094" w14:textId="5C050FC0" w:rsidR="00FB1E9C" w:rsidRPr="00A0354F" w:rsidRDefault="00FB1E9C" w:rsidP="00FB1E9C">
      <w:pPr>
        <w:pStyle w:val="ListParagraph"/>
        <w:numPr>
          <w:ilvl w:val="0"/>
          <w:numId w:val="44"/>
        </w:numPr>
        <w:ind w:leftChars="0"/>
        <w:jc w:val="both"/>
        <w:rPr>
          <w:b/>
          <w:bCs/>
          <w:lang w:eastAsia="ja-JP"/>
        </w:rPr>
      </w:pPr>
      <w:r w:rsidRPr="00A0354F">
        <w:rPr>
          <w:b/>
          <w:bCs/>
          <w:lang w:eastAsia="ja-JP"/>
        </w:rPr>
        <w:t xml:space="preserve">As baseline, </w:t>
      </w:r>
      <w:r w:rsidRPr="00A0354F">
        <w:rPr>
          <w:rFonts w:hint="eastAsia"/>
          <w:b/>
          <w:bCs/>
          <w:lang w:eastAsia="ja-JP"/>
        </w:rPr>
        <w:t>L</w:t>
      </w:r>
      <w:r w:rsidRPr="00A0354F">
        <w:rPr>
          <w:b/>
          <w:bCs/>
          <w:lang w:eastAsia="ja-JP"/>
        </w:rPr>
        <w:t xml:space="preserve">P-WUS </w:t>
      </w:r>
      <w:r w:rsidR="00F65FCF" w:rsidRPr="00A0354F">
        <w:rPr>
          <w:b/>
          <w:bCs/>
          <w:lang w:eastAsia="ja-JP"/>
        </w:rPr>
        <w:t xml:space="preserve">on a serving cell </w:t>
      </w:r>
      <w:r w:rsidRPr="00A0354F">
        <w:rPr>
          <w:b/>
          <w:bCs/>
          <w:lang w:eastAsia="ja-JP"/>
        </w:rPr>
        <w:t xml:space="preserve">is configured within active DL BWP of the serving </w:t>
      </w:r>
      <w:proofErr w:type="gramStart"/>
      <w:r w:rsidRPr="00A0354F">
        <w:rPr>
          <w:b/>
          <w:bCs/>
          <w:lang w:eastAsia="ja-JP"/>
        </w:rPr>
        <w:t>cell</w:t>
      </w:r>
      <w:proofErr w:type="gramEnd"/>
      <w:r w:rsidRPr="00A0354F">
        <w:rPr>
          <w:b/>
          <w:bCs/>
          <w:lang w:eastAsia="ja-JP"/>
        </w:rPr>
        <w:t xml:space="preserve"> </w:t>
      </w:r>
    </w:p>
    <w:p w14:paraId="2DFF391C" w14:textId="77777777" w:rsidR="00FB1E9C" w:rsidRPr="00A0354F" w:rsidRDefault="00FB1E9C" w:rsidP="00FB1E9C">
      <w:pPr>
        <w:pStyle w:val="ListParagraph"/>
        <w:numPr>
          <w:ilvl w:val="1"/>
          <w:numId w:val="44"/>
        </w:numPr>
        <w:ind w:leftChars="0"/>
        <w:jc w:val="both"/>
        <w:rPr>
          <w:b/>
          <w:bCs/>
          <w:lang w:eastAsia="ja-JP"/>
        </w:rPr>
      </w:pPr>
      <w:r w:rsidRPr="00A0354F">
        <w:rPr>
          <w:rFonts w:hint="eastAsia"/>
          <w:b/>
          <w:bCs/>
          <w:lang w:eastAsia="ja-JP"/>
        </w:rPr>
        <w:t>F</w:t>
      </w:r>
      <w:r w:rsidRPr="00A0354F">
        <w:rPr>
          <w:b/>
          <w:bCs/>
          <w:lang w:eastAsia="ja-JP"/>
        </w:rPr>
        <w:t>FS: outside active DL BWP of the serving cell (as optional UE capability)</w:t>
      </w:r>
    </w:p>
    <w:p w14:paraId="333EBB9E" w14:textId="77777777" w:rsidR="00FB1E9C" w:rsidRPr="00D07A7E" w:rsidRDefault="00FB1E9C" w:rsidP="00FB1E9C">
      <w:pPr>
        <w:jc w:val="both"/>
        <w:rPr>
          <w:lang w:eastAsia="ja-JP"/>
        </w:rPr>
      </w:pPr>
    </w:p>
    <w:p w14:paraId="08B06B14" w14:textId="77777777" w:rsidR="00FB1E9C" w:rsidRPr="00B365FB" w:rsidRDefault="00FB1E9C" w:rsidP="00FB1E9C">
      <w:pPr>
        <w:pStyle w:val="Heading2"/>
        <w:rPr>
          <w:b/>
          <w:sz w:val="24"/>
          <w:szCs w:val="24"/>
          <w:lang w:eastAsia="ja-JP"/>
        </w:rPr>
      </w:pPr>
      <w:r>
        <w:rPr>
          <w:b/>
          <w:sz w:val="24"/>
          <w:szCs w:val="24"/>
          <w:lang w:eastAsia="ja-JP"/>
        </w:rPr>
        <w:t>4</w:t>
      </w:r>
      <w:r w:rsidRPr="00B365FB">
        <w:rPr>
          <w:b/>
          <w:sz w:val="24"/>
          <w:szCs w:val="24"/>
          <w:lang w:eastAsia="ja-JP"/>
        </w:rPr>
        <w:t>.</w:t>
      </w:r>
      <w:r>
        <w:rPr>
          <w:b/>
          <w:sz w:val="24"/>
          <w:szCs w:val="24"/>
          <w:lang w:eastAsia="ja-JP"/>
        </w:rPr>
        <w:t>3</w:t>
      </w:r>
      <w:r w:rsidRPr="00B365FB">
        <w:rPr>
          <w:b/>
          <w:sz w:val="24"/>
          <w:szCs w:val="24"/>
          <w:lang w:eastAsia="ja-JP"/>
        </w:rPr>
        <w:tab/>
      </w:r>
      <w:r>
        <w:rPr>
          <w:b/>
          <w:sz w:val="24"/>
          <w:szCs w:val="24"/>
          <w:lang w:eastAsia="ja-JP"/>
        </w:rPr>
        <w:t>Dual DRX-group</w:t>
      </w:r>
    </w:p>
    <w:p w14:paraId="73088719" w14:textId="5280B97D" w:rsidR="00FB1E9C" w:rsidRDefault="00FB1E9C" w:rsidP="00FB1E9C">
      <w:pPr>
        <w:jc w:val="both"/>
        <w:rPr>
          <w:lang w:eastAsia="ja-JP"/>
        </w:rPr>
      </w:pPr>
      <w:r>
        <w:rPr>
          <w:lang w:eastAsia="ja-JP"/>
        </w:rPr>
        <w:t xml:space="preserve">From Rel-16, dual DRX groups has been supported. </w:t>
      </w:r>
      <w:r w:rsidR="00CC353B">
        <w:rPr>
          <w:lang w:eastAsia="ja-JP"/>
        </w:rPr>
        <w:t>A</w:t>
      </w:r>
      <w:r>
        <w:rPr>
          <w:lang w:eastAsia="ja-JP"/>
        </w:rPr>
        <w:t xml:space="preserve"> UE can be configured with different</w:t>
      </w:r>
      <w:r w:rsidR="00F270C3">
        <w:rPr>
          <w:lang w:eastAsia="ja-JP"/>
        </w:rPr>
        <w:t xml:space="preserve"> values of</w:t>
      </w:r>
      <w:r>
        <w:rPr>
          <w:lang w:eastAsia="ja-JP"/>
        </w:rPr>
        <w:t xml:space="preserve"> </w:t>
      </w:r>
      <w:proofErr w:type="spellStart"/>
      <w:r w:rsidRPr="00CC353B">
        <w:rPr>
          <w:i/>
          <w:iCs/>
          <w:lang w:eastAsia="ja-JP"/>
        </w:rPr>
        <w:t>drx-onDurationTimer</w:t>
      </w:r>
      <w:proofErr w:type="spellEnd"/>
      <w:r>
        <w:rPr>
          <w:lang w:eastAsia="ja-JP"/>
        </w:rPr>
        <w:t xml:space="preserve"> and </w:t>
      </w:r>
      <w:proofErr w:type="spellStart"/>
      <w:r w:rsidRPr="00CC353B">
        <w:rPr>
          <w:i/>
          <w:iCs/>
          <w:lang w:eastAsia="ja-JP"/>
        </w:rPr>
        <w:t>drx-InactivityTimer</w:t>
      </w:r>
      <w:proofErr w:type="spellEnd"/>
      <w:r>
        <w:rPr>
          <w:lang w:eastAsia="ja-JP"/>
        </w:rPr>
        <w:t xml:space="preserve"> for one DRX group and </w:t>
      </w:r>
      <w:r w:rsidR="00F270C3">
        <w:rPr>
          <w:lang w:eastAsia="ja-JP"/>
        </w:rPr>
        <w:t xml:space="preserve">for </w:t>
      </w:r>
      <w:r>
        <w:rPr>
          <w:lang w:eastAsia="ja-JP"/>
        </w:rPr>
        <w:t xml:space="preserve">the other DRX group. Long DRX cycle is common for </w:t>
      </w:r>
      <w:proofErr w:type="gramStart"/>
      <w:r>
        <w:rPr>
          <w:lang w:eastAsia="ja-JP"/>
        </w:rPr>
        <w:t>both DRX</w:t>
      </w:r>
      <w:proofErr w:type="gramEnd"/>
      <w:r>
        <w:rPr>
          <w:lang w:eastAsia="ja-JP"/>
        </w:rPr>
        <w:t xml:space="preserve"> groups. </w:t>
      </w:r>
    </w:p>
    <w:p w14:paraId="2933CA10" w14:textId="77777777" w:rsidR="00FB1E9C" w:rsidRDefault="00FB1E9C" w:rsidP="00FB1E9C">
      <w:pPr>
        <w:jc w:val="both"/>
        <w:rPr>
          <w:lang w:eastAsia="ja-JP"/>
        </w:rPr>
      </w:pPr>
    </w:p>
    <w:p w14:paraId="42DB8494" w14:textId="77777777" w:rsidR="00FB1E9C" w:rsidRPr="00FE0443" w:rsidRDefault="00FB1E9C" w:rsidP="00FB1E9C">
      <w:pPr>
        <w:jc w:val="center"/>
        <w:rPr>
          <w:lang w:eastAsia="ja-JP"/>
        </w:rPr>
      </w:pPr>
      <w:r w:rsidRPr="00D9328B">
        <w:rPr>
          <w:noProof/>
        </w:rPr>
        <w:drawing>
          <wp:inline distT="0" distB="0" distL="0" distR="0" wp14:anchorId="7785C43B" wp14:editId="3930D045">
            <wp:extent cx="4859174" cy="1865798"/>
            <wp:effectExtent l="0" t="0" r="0" b="1270"/>
            <wp:docPr id="92565772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876057" cy="1872281"/>
                    </a:xfrm>
                    <a:prstGeom prst="rect">
                      <a:avLst/>
                    </a:prstGeom>
                    <a:noFill/>
                    <a:ln>
                      <a:noFill/>
                    </a:ln>
                  </pic:spPr>
                </pic:pic>
              </a:graphicData>
            </a:graphic>
          </wp:inline>
        </w:drawing>
      </w:r>
    </w:p>
    <w:p w14:paraId="7A7A0784" w14:textId="6415B133" w:rsidR="00FB1E9C" w:rsidRPr="00FE0443" w:rsidRDefault="00FB1E9C" w:rsidP="00FB1E9C">
      <w:pPr>
        <w:jc w:val="center"/>
        <w:rPr>
          <w:lang w:eastAsia="ja-JP"/>
        </w:rPr>
      </w:pPr>
      <w:r w:rsidRPr="00FE0443">
        <w:rPr>
          <w:rFonts w:hint="eastAsia"/>
          <w:lang w:eastAsia="ja-JP"/>
        </w:rPr>
        <w:t>F</w:t>
      </w:r>
      <w:r w:rsidRPr="00FE0443">
        <w:rPr>
          <w:lang w:eastAsia="ja-JP"/>
        </w:rPr>
        <w:t>ig.</w:t>
      </w:r>
      <w:r>
        <w:rPr>
          <w:lang w:eastAsia="ja-JP"/>
        </w:rPr>
        <w:t xml:space="preserve"> </w:t>
      </w:r>
      <w:r w:rsidR="00B6489E">
        <w:rPr>
          <w:lang w:eastAsia="ja-JP"/>
        </w:rPr>
        <w:t>6</w:t>
      </w:r>
      <w:r>
        <w:rPr>
          <w:lang w:eastAsia="ja-JP"/>
        </w:rPr>
        <w:tab/>
        <w:t>Dual DRX groups</w:t>
      </w:r>
    </w:p>
    <w:p w14:paraId="367F466B" w14:textId="77777777" w:rsidR="00FB1E9C" w:rsidRDefault="00FB1E9C" w:rsidP="00FB1E9C">
      <w:pPr>
        <w:jc w:val="both"/>
        <w:rPr>
          <w:lang w:eastAsia="ja-JP"/>
        </w:rPr>
      </w:pPr>
    </w:p>
    <w:p w14:paraId="4BBD4D43" w14:textId="2D1666D1" w:rsidR="00FB1E9C" w:rsidRDefault="00FB1E9C" w:rsidP="00FB1E9C">
      <w:pPr>
        <w:jc w:val="both"/>
        <w:rPr>
          <w:lang w:eastAsia="ja-JP"/>
        </w:rPr>
      </w:pPr>
      <w:r>
        <w:rPr>
          <w:lang w:eastAsia="ja-JP"/>
        </w:rPr>
        <w:t xml:space="preserve">Rel-16 DCP was enabled only on </w:t>
      </w:r>
      <w:proofErr w:type="spellStart"/>
      <w:r>
        <w:rPr>
          <w:lang w:eastAsia="ja-JP"/>
        </w:rPr>
        <w:t>PCell</w:t>
      </w:r>
      <w:proofErr w:type="spellEnd"/>
      <w:r>
        <w:rPr>
          <w:lang w:eastAsia="ja-JP"/>
        </w:rPr>
        <w:t xml:space="preserve"> or </w:t>
      </w:r>
      <w:proofErr w:type="spellStart"/>
      <w:r>
        <w:rPr>
          <w:lang w:eastAsia="ja-JP"/>
        </w:rPr>
        <w:t>PSCell</w:t>
      </w:r>
      <w:proofErr w:type="spellEnd"/>
      <w:r>
        <w:rPr>
          <w:lang w:eastAsia="ja-JP"/>
        </w:rPr>
        <w:t xml:space="preserve"> and </w:t>
      </w:r>
      <w:r w:rsidR="00511CFA">
        <w:rPr>
          <w:lang w:eastAsia="ja-JP"/>
        </w:rPr>
        <w:t>indicates to start</w:t>
      </w:r>
      <w:r>
        <w:rPr>
          <w:lang w:eastAsia="ja-JP"/>
        </w:rPr>
        <w:t xml:space="preserve"> </w:t>
      </w:r>
      <w:proofErr w:type="spellStart"/>
      <w:r w:rsidRPr="00511CFA">
        <w:rPr>
          <w:i/>
          <w:iCs/>
          <w:lang w:eastAsia="ja-JP"/>
        </w:rPr>
        <w:t>drx-onDurationTimer</w:t>
      </w:r>
      <w:proofErr w:type="spellEnd"/>
      <w:r>
        <w:rPr>
          <w:lang w:eastAsia="ja-JP"/>
        </w:rPr>
        <w:t xml:space="preserve"> of all the DRX groups. In other words, it was not possible to </w:t>
      </w:r>
      <w:r w:rsidR="00453ABD">
        <w:rPr>
          <w:lang w:eastAsia="ja-JP"/>
        </w:rPr>
        <w:t>trigger</w:t>
      </w:r>
      <w:r>
        <w:rPr>
          <w:lang w:eastAsia="ja-JP"/>
        </w:rPr>
        <w:t xml:space="preserve"> PDCCH monitoring of different DRX groups independently. This is not beneficial for UE power saving. For Rel-19 LP-WUS in connected mode, </w:t>
      </w:r>
      <w:r w:rsidR="0042422C">
        <w:rPr>
          <w:lang w:eastAsia="ja-JP"/>
        </w:rPr>
        <w:t xml:space="preserve">per DRX group </w:t>
      </w:r>
      <w:r>
        <w:rPr>
          <w:lang w:eastAsia="ja-JP"/>
        </w:rPr>
        <w:t xml:space="preserve">PDCCH monitoring </w:t>
      </w:r>
      <w:r w:rsidR="0042422C">
        <w:rPr>
          <w:lang w:eastAsia="ja-JP"/>
        </w:rPr>
        <w:t xml:space="preserve">triggering </w:t>
      </w:r>
      <w:r>
        <w:rPr>
          <w:lang w:eastAsia="ja-JP"/>
        </w:rPr>
        <w:t xml:space="preserve">should be </w:t>
      </w:r>
      <w:r w:rsidR="0042422C">
        <w:rPr>
          <w:lang w:eastAsia="ja-JP"/>
        </w:rPr>
        <w:t>considered</w:t>
      </w:r>
      <w:r>
        <w:rPr>
          <w:lang w:eastAsia="ja-JP"/>
        </w:rPr>
        <w:t>. There are two options to enable this:</w:t>
      </w:r>
    </w:p>
    <w:p w14:paraId="3849EDBD" w14:textId="77777777" w:rsidR="00FB1E9C" w:rsidRDefault="00FB1E9C" w:rsidP="00FB1E9C">
      <w:pPr>
        <w:pStyle w:val="ListParagraph"/>
        <w:numPr>
          <w:ilvl w:val="0"/>
          <w:numId w:val="44"/>
        </w:numPr>
        <w:ind w:leftChars="0"/>
        <w:jc w:val="both"/>
        <w:rPr>
          <w:lang w:eastAsia="ja-JP"/>
        </w:rPr>
      </w:pPr>
      <w:r w:rsidRPr="00315EB6">
        <w:rPr>
          <w:rFonts w:hint="eastAsia"/>
          <w:lang w:eastAsia="ja-JP"/>
        </w:rPr>
        <w:t>O</w:t>
      </w:r>
      <w:r w:rsidRPr="00315EB6">
        <w:rPr>
          <w:lang w:eastAsia="ja-JP"/>
        </w:rPr>
        <w:t>pt.1: LP-WUS is configured</w:t>
      </w:r>
      <w:r>
        <w:rPr>
          <w:lang w:eastAsia="ja-JP"/>
        </w:rPr>
        <w:t xml:space="preserve"> to be monitored per DRX </w:t>
      </w:r>
      <w:proofErr w:type="gramStart"/>
      <w:r>
        <w:rPr>
          <w:lang w:eastAsia="ja-JP"/>
        </w:rPr>
        <w:t>group</w:t>
      </w:r>
      <w:proofErr w:type="gramEnd"/>
    </w:p>
    <w:p w14:paraId="073242CE" w14:textId="77777777" w:rsidR="00FB1E9C" w:rsidRPr="00315EB6" w:rsidRDefault="00FB1E9C" w:rsidP="00FB1E9C">
      <w:pPr>
        <w:pStyle w:val="ListParagraph"/>
        <w:numPr>
          <w:ilvl w:val="0"/>
          <w:numId w:val="44"/>
        </w:numPr>
        <w:ind w:leftChars="0"/>
        <w:jc w:val="both"/>
        <w:rPr>
          <w:lang w:eastAsia="ja-JP"/>
        </w:rPr>
      </w:pPr>
      <w:r>
        <w:rPr>
          <w:rFonts w:hint="eastAsia"/>
          <w:lang w:eastAsia="ja-JP"/>
        </w:rPr>
        <w:t>O</w:t>
      </w:r>
      <w:r>
        <w:rPr>
          <w:lang w:eastAsia="ja-JP"/>
        </w:rPr>
        <w:t xml:space="preserve">pt.2: LP-WUS carries an indication for which DRX group(s) it triggers PDCCH </w:t>
      </w:r>
      <w:proofErr w:type="gramStart"/>
      <w:r>
        <w:rPr>
          <w:lang w:eastAsia="ja-JP"/>
        </w:rPr>
        <w:t>monitoring</w:t>
      </w:r>
      <w:proofErr w:type="gramEnd"/>
    </w:p>
    <w:p w14:paraId="2E3995D4" w14:textId="77777777" w:rsidR="00FB1E9C" w:rsidRPr="008158DE" w:rsidRDefault="00FB1E9C" w:rsidP="00FB1E9C">
      <w:pPr>
        <w:jc w:val="both"/>
        <w:rPr>
          <w:lang w:eastAsia="ja-JP"/>
        </w:rPr>
      </w:pPr>
    </w:p>
    <w:p w14:paraId="7235BA4F" w14:textId="77777777" w:rsidR="00FB1E9C" w:rsidRPr="00315EB6" w:rsidRDefault="00FB1E9C" w:rsidP="00FB1E9C">
      <w:pPr>
        <w:jc w:val="both"/>
        <w:rPr>
          <w:lang w:eastAsia="ja-JP"/>
        </w:rPr>
      </w:pPr>
      <w:r>
        <w:rPr>
          <w:rFonts w:hint="eastAsia"/>
          <w:lang w:eastAsia="ja-JP"/>
        </w:rPr>
        <w:t>O</w:t>
      </w:r>
      <w:r>
        <w:rPr>
          <w:lang w:eastAsia="ja-JP"/>
        </w:rPr>
        <w:t xml:space="preserve">ption 1 is enabled if LP-WUS is monitored in two different serving cells in different DRX groups. The LP-WUS in each serving cell is nothing to do with PDCCH monitoring for the cell(s) in the other DRX group. Option 2 is enabled without LP-WUS monitoring on multiple serving cells. However, it </w:t>
      </w:r>
      <w:proofErr w:type="gramStart"/>
      <w:r>
        <w:rPr>
          <w:lang w:eastAsia="ja-JP"/>
        </w:rPr>
        <w:t>has to</w:t>
      </w:r>
      <w:proofErr w:type="gramEnd"/>
      <w:r>
        <w:rPr>
          <w:lang w:eastAsia="ja-JP"/>
        </w:rPr>
        <w:t xml:space="preserve"> reserve a couple of bits in the LP-WUS to indicate DRX group. Further study is necessary on which option to support.</w:t>
      </w:r>
    </w:p>
    <w:p w14:paraId="12394FCE" w14:textId="77777777" w:rsidR="00FB1E9C" w:rsidRPr="00315EB6" w:rsidRDefault="00FB1E9C" w:rsidP="00FB1E9C">
      <w:pPr>
        <w:jc w:val="both"/>
        <w:rPr>
          <w:lang w:eastAsia="ja-JP"/>
        </w:rPr>
      </w:pPr>
    </w:p>
    <w:p w14:paraId="3BB742EA" w14:textId="77777777" w:rsidR="00FB1E9C" w:rsidRPr="000C32CF" w:rsidRDefault="00FB1E9C" w:rsidP="00FB1E9C">
      <w:pPr>
        <w:jc w:val="both"/>
        <w:rPr>
          <w:b/>
          <w:bCs/>
          <w:u w:val="single"/>
          <w:lang w:eastAsia="ja-JP"/>
        </w:rPr>
      </w:pPr>
      <w:r w:rsidRPr="000C32CF">
        <w:rPr>
          <w:rFonts w:hint="eastAsia"/>
          <w:b/>
          <w:bCs/>
          <w:u w:val="single"/>
          <w:lang w:eastAsia="ja-JP"/>
        </w:rPr>
        <w:t>P</w:t>
      </w:r>
      <w:r w:rsidRPr="000C32CF">
        <w:rPr>
          <w:b/>
          <w:bCs/>
          <w:u w:val="single"/>
          <w:lang w:eastAsia="ja-JP"/>
        </w:rPr>
        <w:t>roposal</w:t>
      </w:r>
      <w:r>
        <w:rPr>
          <w:b/>
          <w:bCs/>
          <w:u w:val="single"/>
          <w:lang w:eastAsia="ja-JP"/>
        </w:rPr>
        <w:t xml:space="preserve"> 8</w:t>
      </w:r>
      <w:r w:rsidRPr="000C32CF">
        <w:rPr>
          <w:b/>
          <w:bCs/>
          <w:u w:val="single"/>
          <w:lang w:eastAsia="ja-JP"/>
        </w:rPr>
        <w:t>:</w:t>
      </w:r>
    </w:p>
    <w:p w14:paraId="008EE3E1" w14:textId="77777777" w:rsidR="00FB1E9C" w:rsidRPr="00A0354F" w:rsidRDefault="00FB1E9C" w:rsidP="00FB1E9C">
      <w:pPr>
        <w:pStyle w:val="ListParagraph"/>
        <w:numPr>
          <w:ilvl w:val="0"/>
          <w:numId w:val="44"/>
        </w:numPr>
        <w:ind w:leftChars="0"/>
        <w:jc w:val="both"/>
        <w:rPr>
          <w:b/>
          <w:bCs/>
          <w:lang w:eastAsia="ja-JP"/>
        </w:rPr>
      </w:pPr>
      <w:r w:rsidRPr="00A0354F">
        <w:rPr>
          <w:rFonts w:hint="eastAsia"/>
          <w:b/>
          <w:bCs/>
          <w:lang w:eastAsia="ja-JP"/>
        </w:rPr>
        <w:lastRenderedPageBreak/>
        <w:t>S</w:t>
      </w:r>
      <w:r w:rsidRPr="00A0354F">
        <w:rPr>
          <w:b/>
          <w:bCs/>
          <w:lang w:eastAsia="ja-JP"/>
        </w:rPr>
        <w:t xml:space="preserve">upport LP-WUS monitoring with dual DRX </w:t>
      </w:r>
      <w:proofErr w:type="gramStart"/>
      <w:r w:rsidRPr="00A0354F">
        <w:rPr>
          <w:b/>
          <w:bCs/>
          <w:lang w:eastAsia="ja-JP"/>
        </w:rPr>
        <w:t>groups</w:t>
      </w:r>
      <w:proofErr w:type="gramEnd"/>
    </w:p>
    <w:p w14:paraId="04C8CC30" w14:textId="77777777" w:rsidR="00FB1E9C" w:rsidRPr="00A0354F" w:rsidRDefault="00FB1E9C" w:rsidP="00FB1E9C">
      <w:pPr>
        <w:pStyle w:val="ListParagraph"/>
        <w:numPr>
          <w:ilvl w:val="1"/>
          <w:numId w:val="44"/>
        </w:numPr>
        <w:ind w:leftChars="0"/>
        <w:jc w:val="both"/>
        <w:rPr>
          <w:b/>
          <w:bCs/>
          <w:lang w:eastAsia="ja-JP"/>
        </w:rPr>
      </w:pPr>
      <w:r w:rsidRPr="00A0354F">
        <w:rPr>
          <w:b/>
          <w:bCs/>
          <w:lang w:eastAsia="ja-JP"/>
        </w:rPr>
        <w:t xml:space="preserve">Opt.1: LP-WUS is configured to be monitored per DRX </w:t>
      </w:r>
      <w:proofErr w:type="gramStart"/>
      <w:r w:rsidRPr="00A0354F">
        <w:rPr>
          <w:b/>
          <w:bCs/>
          <w:lang w:eastAsia="ja-JP"/>
        </w:rPr>
        <w:t>group</w:t>
      </w:r>
      <w:proofErr w:type="gramEnd"/>
    </w:p>
    <w:p w14:paraId="264E0FAD" w14:textId="63AAE200" w:rsidR="00FB1E9C" w:rsidRPr="00A0354F" w:rsidRDefault="00FB1E9C" w:rsidP="00FB1E9C">
      <w:pPr>
        <w:pStyle w:val="ListParagraph"/>
        <w:numPr>
          <w:ilvl w:val="2"/>
          <w:numId w:val="44"/>
        </w:numPr>
        <w:ind w:leftChars="0"/>
        <w:jc w:val="both"/>
        <w:rPr>
          <w:b/>
          <w:bCs/>
          <w:lang w:eastAsia="ja-JP"/>
        </w:rPr>
      </w:pPr>
      <w:r w:rsidRPr="00A0354F">
        <w:rPr>
          <w:b/>
          <w:bCs/>
          <w:lang w:eastAsia="ja-JP"/>
        </w:rPr>
        <w:t xml:space="preserve">For dual DRX groups, LP-WUS monitoring is configured per DRX </w:t>
      </w:r>
      <w:proofErr w:type="gramStart"/>
      <w:r w:rsidRPr="00A0354F">
        <w:rPr>
          <w:b/>
          <w:bCs/>
          <w:lang w:eastAsia="ja-JP"/>
        </w:rPr>
        <w:t>group</w:t>
      </w:r>
      <w:proofErr w:type="gramEnd"/>
    </w:p>
    <w:p w14:paraId="1BBC34B4" w14:textId="77777777" w:rsidR="00FB1E9C" w:rsidRPr="00A0354F" w:rsidRDefault="00FB1E9C" w:rsidP="00FB1E9C">
      <w:pPr>
        <w:pStyle w:val="ListParagraph"/>
        <w:numPr>
          <w:ilvl w:val="2"/>
          <w:numId w:val="44"/>
        </w:numPr>
        <w:ind w:leftChars="0"/>
        <w:jc w:val="both"/>
        <w:rPr>
          <w:b/>
          <w:bCs/>
          <w:lang w:eastAsia="ja-JP"/>
        </w:rPr>
      </w:pPr>
      <w:r w:rsidRPr="00A0354F">
        <w:rPr>
          <w:rFonts w:hint="eastAsia"/>
          <w:b/>
          <w:bCs/>
          <w:lang w:eastAsia="ja-JP"/>
        </w:rPr>
        <w:t>L</w:t>
      </w:r>
      <w:r w:rsidRPr="00A0354F">
        <w:rPr>
          <w:b/>
          <w:bCs/>
          <w:lang w:eastAsia="ja-JP"/>
        </w:rPr>
        <w:t xml:space="preserve">P-WUS monitored on a cell within a DRX group triggers PDCCH monitoring on the cell of the DRX </w:t>
      </w:r>
      <w:proofErr w:type="gramStart"/>
      <w:r w:rsidRPr="00A0354F">
        <w:rPr>
          <w:b/>
          <w:bCs/>
          <w:lang w:eastAsia="ja-JP"/>
        </w:rPr>
        <w:t>group</w:t>
      </w:r>
      <w:proofErr w:type="gramEnd"/>
    </w:p>
    <w:p w14:paraId="1E3E9135" w14:textId="77777777" w:rsidR="00FB1E9C" w:rsidRPr="00A0354F" w:rsidRDefault="00FB1E9C" w:rsidP="00FB1E9C">
      <w:pPr>
        <w:pStyle w:val="ListParagraph"/>
        <w:numPr>
          <w:ilvl w:val="1"/>
          <w:numId w:val="44"/>
        </w:numPr>
        <w:ind w:leftChars="0"/>
        <w:jc w:val="both"/>
        <w:rPr>
          <w:b/>
          <w:bCs/>
          <w:lang w:eastAsia="ja-JP"/>
        </w:rPr>
      </w:pPr>
      <w:r w:rsidRPr="00A0354F">
        <w:rPr>
          <w:rFonts w:hint="eastAsia"/>
          <w:b/>
          <w:bCs/>
          <w:lang w:eastAsia="ja-JP"/>
        </w:rPr>
        <w:t>O</w:t>
      </w:r>
      <w:r w:rsidRPr="00A0354F">
        <w:rPr>
          <w:b/>
          <w:bCs/>
          <w:lang w:eastAsia="ja-JP"/>
        </w:rPr>
        <w:t xml:space="preserve">pt.2: LP-WUS carries an indication for which DRX group(s) it triggers PDCCH </w:t>
      </w:r>
      <w:proofErr w:type="gramStart"/>
      <w:r w:rsidRPr="00A0354F">
        <w:rPr>
          <w:b/>
          <w:bCs/>
          <w:lang w:eastAsia="ja-JP"/>
        </w:rPr>
        <w:t>monitoring</w:t>
      </w:r>
      <w:proofErr w:type="gramEnd"/>
    </w:p>
    <w:p w14:paraId="615555BD" w14:textId="77777777" w:rsidR="00FB1E9C" w:rsidRPr="008254A9" w:rsidRDefault="00FB1E9C" w:rsidP="00FB1E9C">
      <w:pPr>
        <w:rPr>
          <w:color w:val="FF0000"/>
          <w:lang w:eastAsia="ja-JP"/>
        </w:rPr>
      </w:pPr>
    </w:p>
    <w:p w14:paraId="5E856975" w14:textId="77777777" w:rsidR="00056416" w:rsidRPr="00FB1E9C" w:rsidRDefault="00056416" w:rsidP="005B6D4C">
      <w:pPr>
        <w:jc w:val="both"/>
        <w:rPr>
          <w:lang w:eastAsia="ja-JP"/>
        </w:rPr>
      </w:pPr>
    </w:p>
    <w:p w14:paraId="0EF0D6F1" w14:textId="0B18CF31" w:rsidR="008603B4" w:rsidRPr="00B365FB" w:rsidRDefault="008603B4" w:rsidP="008603B4">
      <w:pPr>
        <w:pStyle w:val="Heading1"/>
        <w:numPr>
          <w:ilvl w:val="0"/>
          <w:numId w:val="4"/>
        </w:numPr>
        <w:rPr>
          <w:b/>
          <w:sz w:val="32"/>
          <w:szCs w:val="32"/>
          <w:lang w:eastAsia="ja-JP"/>
        </w:rPr>
      </w:pPr>
      <w:r w:rsidRPr="00B365FB">
        <w:rPr>
          <w:b/>
          <w:sz w:val="32"/>
          <w:szCs w:val="32"/>
          <w:lang w:eastAsia="ja-JP"/>
        </w:rPr>
        <w:t>Conclusion</w:t>
      </w:r>
    </w:p>
    <w:p w14:paraId="1242B1B4" w14:textId="7FC864B1" w:rsidR="00CB2E27" w:rsidRDefault="007B62CD" w:rsidP="005B6D4C">
      <w:pPr>
        <w:jc w:val="both"/>
        <w:rPr>
          <w:lang w:val="en-GB" w:eastAsia="ja-JP"/>
        </w:rPr>
      </w:pPr>
      <w:r>
        <w:rPr>
          <w:lang w:val="en-GB" w:eastAsia="ja-JP"/>
        </w:rPr>
        <w:t xml:space="preserve">In this contribution, we share our views on LP-WUS in connected mode and provided following proposals and </w:t>
      </w:r>
      <w:r w:rsidR="006033FF">
        <w:rPr>
          <w:lang w:val="en-GB" w:eastAsia="ja-JP"/>
        </w:rPr>
        <w:t>observations</w:t>
      </w:r>
      <w:r>
        <w:rPr>
          <w:lang w:val="en-GB" w:eastAsia="ja-JP"/>
        </w:rPr>
        <w:t>.</w:t>
      </w:r>
    </w:p>
    <w:p w14:paraId="59E5EFC7" w14:textId="77777777" w:rsidR="007B62CD" w:rsidRDefault="007B62CD" w:rsidP="005B6D4C">
      <w:pPr>
        <w:jc w:val="both"/>
        <w:rPr>
          <w:lang w:val="en-GB" w:eastAsia="ja-JP"/>
        </w:rPr>
      </w:pPr>
    </w:p>
    <w:p w14:paraId="15EC969A" w14:textId="77777777" w:rsidR="00A849CF" w:rsidRPr="0028564A" w:rsidRDefault="00A849CF" w:rsidP="00A849CF">
      <w:pPr>
        <w:jc w:val="both"/>
        <w:rPr>
          <w:b/>
          <w:bCs/>
          <w:u w:val="single"/>
          <w:lang w:eastAsia="ja-JP"/>
        </w:rPr>
      </w:pPr>
      <w:r>
        <w:rPr>
          <w:b/>
          <w:bCs/>
          <w:u w:val="single"/>
          <w:lang w:eastAsia="ja-JP"/>
        </w:rPr>
        <w:t>Observation</w:t>
      </w:r>
      <w:r w:rsidRPr="0028564A">
        <w:rPr>
          <w:b/>
          <w:bCs/>
          <w:u w:val="single"/>
          <w:lang w:eastAsia="ja-JP"/>
        </w:rPr>
        <w:t xml:space="preserve"> 1:</w:t>
      </w:r>
    </w:p>
    <w:p w14:paraId="305A4EA3" w14:textId="77777777" w:rsidR="00A849CF" w:rsidRPr="00A0354F" w:rsidRDefault="00A849CF" w:rsidP="00A849CF">
      <w:pPr>
        <w:pStyle w:val="ListParagraph"/>
        <w:numPr>
          <w:ilvl w:val="0"/>
          <w:numId w:val="44"/>
        </w:numPr>
        <w:ind w:leftChars="0"/>
        <w:jc w:val="both"/>
        <w:rPr>
          <w:b/>
          <w:bCs/>
          <w:lang w:eastAsia="ja-JP"/>
        </w:rPr>
      </w:pPr>
      <w:r w:rsidRPr="00A0354F">
        <w:rPr>
          <w:b/>
          <w:bCs/>
          <w:lang w:eastAsia="ja-JP"/>
        </w:rPr>
        <w:t xml:space="preserve">LP-WUS monitoring with Option 1-1 in connected mode offers significant power saving gain for </w:t>
      </w:r>
      <w:proofErr w:type="gramStart"/>
      <w:r w:rsidRPr="00A0354F">
        <w:rPr>
          <w:b/>
          <w:bCs/>
          <w:lang w:eastAsia="ja-JP"/>
        </w:rPr>
        <w:t>FR2</w:t>
      </w:r>
      <w:proofErr w:type="gramEnd"/>
      <w:r w:rsidRPr="00A0354F">
        <w:rPr>
          <w:b/>
          <w:bCs/>
          <w:lang w:eastAsia="ja-JP"/>
        </w:rPr>
        <w:t xml:space="preserve"> </w:t>
      </w:r>
    </w:p>
    <w:p w14:paraId="0D009463" w14:textId="77777777" w:rsidR="006033FF" w:rsidRPr="00A849CF" w:rsidRDefault="006033FF" w:rsidP="005B6D4C">
      <w:pPr>
        <w:jc w:val="both"/>
        <w:rPr>
          <w:lang w:eastAsia="ja-JP"/>
        </w:rPr>
      </w:pPr>
    </w:p>
    <w:p w14:paraId="6CF566CC" w14:textId="77777777" w:rsidR="00A849CF" w:rsidRPr="0028564A" w:rsidRDefault="00A849CF" w:rsidP="00A849CF">
      <w:pPr>
        <w:jc w:val="both"/>
        <w:rPr>
          <w:b/>
          <w:bCs/>
          <w:u w:val="single"/>
          <w:lang w:eastAsia="ja-JP"/>
        </w:rPr>
      </w:pPr>
      <w:r w:rsidRPr="0028564A">
        <w:rPr>
          <w:rFonts w:hint="eastAsia"/>
          <w:b/>
          <w:bCs/>
          <w:u w:val="single"/>
          <w:lang w:eastAsia="ja-JP"/>
        </w:rPr>
        <w:t>P</w:t>
      </w:r>
      <w:r w:rsidRPr="0028564A">
        <w:rPr>
          <w:b/>
          <w:bCs/>
          <w:u w:val="single"/>
          <w:lang w:eastAsia="ja-JP"/>
        </w:rPr>
        <w:t>roposal 1:</w:t>
      </w:r>
    </w:p>
    <w:p w14:paraId="1D75A183" w14:textId="77777777" w:rsidR="00A849CF" w:rsidRPr="00A0354F" w:rsidRDefault="00A849CF" w:rsidP="00A849CF">
      <w:pPr>
        <w:pStyle w:val="ListParagraph"/>
        <w:numPr>
          <w:ilvl w:val="0"/>
          <w:numId w:val="44"/>
        </w:numPr>
        <w:ind w:leftChars="0"/>
        <w:jc w:val="both"/>
        <w:rPr>
          <w:b/>
          <w:bCs/>
          <w:lang w:eastAsia="ja-JP"/>
        </w:rPr>
      </w:pPr>
      <w:r w:rsidRPr="00A0354F">
        <w:rPr>
          <w:rFonts w:hint="eastAsia"/>
          <w:b/>
          <w:bCs/>
          <w:lang w:eastAsia="ja-JP"/>
        </w:rPr>
        <w:t>A</w:t>
      </w:r>
      <w:r w:rsidRPr="00A0354F">
        <w:rPr>
          <w:b/>
          <w:bCs/>
          <w:lang w:eastAsia="ja-JP"/>
        </w:rPr>
        <w:t>t least support Option 1-1</w:t>
      </w:r>
    </w:p>
    <w:p w14:paraId="44C1ECBD" w14:textId="77777777" w:rsidR="00A849CF" w:rsidRPr="00A0354F" w:rsidRDefault="00A849CF" w:rsidP="00A849CF">
      <w:pPr>
        <w:pStyle w:val="ListParagraph"/>
        <w:numPr>
          <w:ilvl w:val="1"/>
          <w:numId w:val="44"/>
        </w:numPr>
        <w:ind w:leftChars="0"/>
        <w:jc w:val="both"/>
        <w:rPr>
          <w:b/>
          <w:bCs/>
          <w:lang w:eastAsia="ja-JP"/>
        </w:rPr>
      </w:pPr>
      <w:r w:rsidRPr="00A0354F">
        <w:rPr>
          <w:rFonts w:hint="eastAsia"/>
          <w:b/>
          <w:bCs/>
          <w:lang w:eastAsia="ja-JP"/>
        </w:rPr>
        <w:t>F</w:t>
      </w:r>
      <w:r w:rsidRPr="00A0354F">
        <w:rPr>
          <w:b/>
          <w:bCs/>
          <w:lang w:eastAsia="ja-JP"/>
        </w:rPr>
        <w:t xml:space="preserve">urther study </w:t>
      </w:r>
      <w:r w:rsidRPr="00A0354F">
        <w:rPr>
          <w:rFonts w:hint="eastAsia"/>
          <w:b/>
          <w:bCs/>
          <w:lang w:eastAsia="ja-JP"/>
        </w:rPr>
        <w:t xml:space="preserve">Option 1-2 and </w:t>
      </w:r>
      <w:r w:rsidRPr="00A0354F">
        <w:rPr>
          <w:b/>
          <w:bCs/>
          <w:lang w:eastAsia="ja-JP"/>
        </w:rPr>
        <w:t xml:space="preserve">Option 1-3 to </w:t>
      </w:r>
      <w:r w:rsidRPr="00A0354F">
        <w:rPr>
          <w:rFonts w:hint="eastAsia"/>
          <w:b/>
          <w:bCs/>
          <w:lang w:eastAsia="ja-JP"/>
        </w:rPr>
        <w:t xml:space="preserve">see their performance benefits and standardization </w:t>
      </w:r>
      <w:proofErr w:type="gramStart"/>
      <w:r w:rsidRPr="00A0354F">
        <w:rPr>
          <w:rFonts w:hint="eastAsia"/>
          <w:b/>
          <w:bCs/>
          <w:lang w:eastAsia="ja-JP"/>
        </w:rPr>
        <w:t>impacts</w:t>
      </w:r>
      <w:proofErr w:type="gramEnd"/>
    </w:p>
    <w:p w14:paraId="79D36D77" w14:textId="77777777" w:rsidR="007B62CD" w:rsidRPr="00A849CF" w:rsidRDefault="007B62CD" w:rsidP="005B6D4C">
      <w:pPr>
        <w:jc w:val="both"/>
        <w:rPr>
          <w:lang w:eastAsia="ja-JP"/>
        </w:rPr>
      </w:pPr>
    </w:p>
    <w:p w14:paraId="111F5E6C" w14:textId="77777777" w:rsidR="00A849CF" w:rsidRPr="00F676E7" w:rsidRDefault="00A849CF" w:rsidP="00A849CF">
      <w:pPr>
        <w:jc w:val="both"/>
        <w:rPr>
          <w:b/>
          <w:bCs/>
          <w:u w:val="single"/>
          <w:lang w:val="en-GB" w:eastAsia="ja-JP"/>
        </w:rPr>
      </w:pPr>
      <w:r w:rsidRPr="00F676E7">
        <w:rPr>
          <w:rFonts w:hint="eastAsia"/>
          <w:b/>
          <w:bCs/>
          <w:u w:val="single"/>
          <w:lang w:val="en-GB" w:eastAsia="ja-JP"/>
        </w:rPr>
        <w:t>P</w:t>
      </w:r>
      <w:r w:rsidRPr="00F676E7">
        <w:rPr>
          <w:b/>
          <w:bCs/>
          <w:u w:val="single"/>
          <w:lang w:val="en-GB" w:eastAsia="ja-JP"/>
        </w:rPr>
        <w:t xml:space="preserve">roposal </w:t>
      </w:r>
      <w:r>
        <w:rPr>
          <w:b/>
          <w:bCs/>
          <w:u w:val="single"/>
          <w:lang w:val="en-GB" w:eastAsia="ja-JP"/>
        </w:rPr>
        <w:t>2</w:t>
      </w:r>
      <w:r w:rsidRPr="00F676E7">
        <w:rPr>
          <w:b/>
          <w:bCs/>
          <w:u w:val="single"/>
          <w:lang w:val="en-GB" w:eastAsia="ja-JP"/>
        </w:rPr>
        <w:t>:</w:t>
      </w:r>
    </w:p>
    <w:p w14:paraId="7B7602CA" w14:textId="77777777" w:rsidR="00A849CF" w:rsidRPr="00A0354F" w:rsidRDefault="00A849CF" w:rsidP="00A849CF">
      <w:pPr>
        <w:pStyle w:val="ListParagraph"/>
        <w:numPr>
          <w:ilvl w:val="0"/>
          <w:numId w:val="44"/>
        </w:numPr>
        <w:ind w:leftChars="0"/>
        <w:jc w:val="both"/>
        <w:rPr>
          <w:b/>
          <w:lang w:val="en-GB" w:eastAsia="ja-JP"/>
        </w:rPr>
      </w:pPr>
      <w:r w:rsidRPr="00A0354F">
        <w:rPr>
          <w:rFonts w:cs="Times"/>
          <w:b/>
          <w:szCs w:val="20"/>
        </w:rPr>
        <w:t xml:space="preserve">Minimum time gap between LP-WUS reception and MR to start PDCCH monitoring is further discussed once the other details such as LP-WUS design, PDCCH triggering procedure, </w:t>
      </w:r>
      <w:proofErr w:type="spellStart"/>
      <w:r w:rsidRPr="00A0354F">
        <w:rPr>
          <w:rFonts w:cs="Times"/>
          <w:b/>
          <w:szCs w:val="20"/>
        </w:rPr>
        <w:t>etc</w:t>
      </w:r>
      <w:proofErr w:type="spellEnd"/>
      <w:r w:rsidRPr="00A0354F">
        <w:rPr>
          <w:rFonts w:cs="Times"/>
          <w:b/>
          <w:szCs w:val="20"/>
        </w:rPr>
        <w:t xml:space="preserve">, are </w:t>
      </w:r>
      <w:proofErr w:type="gramStart"/>
      <w:r w:rsidRPr="00A0354F">
        <w:rPr>
          <w:rFonts w:cs="Times"/>
          <w:b/>
          <w:szCs w:val="20"/>
        </w:rPr>
        <w:t>clear</w:t>
      </w:r>
      <w:proofErr w:type="gramEnd"/>
    </w:p>
    <w:p w14:paraId="4BF8139A" w14:textId="77777777" w:rsidR="007B62CD" w:rsidRPr="00A849CF" w:rsidRDefault="007B62CD" w:rsidP="005B6D4C">
      <w:pPr>
        <w:jc w:val="both"/>
        <w:rPr>
          <w:lang w:val="en-GB" w:eastAsia="ja-JP"/>
        </w:rPr>
      </w:pPr>
    </w:p>
    <w:p w14:paraId="160A7AE1" w14:textId="77777777" w:rsidR="00A849CF" w:rsidRPr="00F676E7" w:rsidRDefault="00A849CF" w:rsidP="00A849CF">
      <w:pPr>
        <w:jc w:val="both"/>
        <w:rPr>
          <w:b/>
          <w:bCs/>
          <w:u w:val="single"/>
          <w:lang w:val="en-GB" w:eastAsia="ja-JP"/>
        </w:rPr>
      </w:pPr>
      <w:r>
        <w:rPr>
          <w:b/>
          <w:bCs/>
          <w:u w:val="single"/>
          <w:lang w:val="en-GB" w:eastAsia="ja-JP"/>
        </w:rPr>
        <w:t>Observation</w:t>
      </w:r>
      <w:r>
        <w:rPr>
          <w:rFonts w:hint="eastAsia"/>
          <w:b/>
          <w:bCs/>
          <w:u w:val="single"/>
          <w:lang w:val="en-GB" w:eastAsia="ja-JP"/>
        </w:rPr>
        <w:t xml:space="preserve"> </w:t>
      </w:r>
      <w:r>
        <w:rPr>
          <w:b/>
          <w:bCs/>
          <w:u w:val="single"/>
          <w:lang w:val="en-GB" w:eastAsia="ja-JP"/>
        </w:rPr>
        <w:t>2</w:t>
      </w:r>
      <w:r w:rsidRPr="00F676E7">
        <w:rPr>
          <w:b/>
          <w:bCs/>
          <w:u w:val="single"/>
          <w:lang w:val="en-GB" w:eastAsia="ja-JP"/>
        </w:rPr>
        <w:t>:</w:t>
      </w:r>
    </w:p>
    <w:p w14:paraId="2B18CA67" w14:textId="77777777" w:rsidR="00A849CF" w:rsidRPr="00A0354F" w:rsidRDefault="00A849CF" w:rsidP="00A849CF">
      <w:pPr>
        <w:pStyle w:val="ListParagraph"/>
        <w:numPr>
          <w:ilvl w:val="0"/>
          <w:numId w:val="44"/>
        </w:numPr>
        <w:ind w:leftChars="0"/>
        <w:jc w:val="both"/>
        <w:rPr>
          <w:b/>
          <w:lang w:val="en-GB" w:eastAsia="ja-JP"/>
        </w:rPr>
      </w:pPr>
      <w:r>
        <w:rPr>
          <w:rFonts w:cs="Times" w:hint="eastAsia"/>
          <w:b/>
          <w:szCs w:val="20"/>
          <w:lang w:eastAsia="ja-JP"/>
        </w:rPr>
        <w:t>For Option 1-1, a</w:t>
      </w:r>
      <w:r w:rsidRPr="00A0354F">
        <w:rPr>
          <w:rFonts w:cs="Times"/>
          <w:b/>
          <w:szCs w:val="20"/>
        </w:rPr>
        <w:t xml:space="preserve">dditional activation/deactivation </w:t>
      </w:r>
      <w:proofErr w:type="spellStart"/>
      <w:proofErr w:type="gramStart"/>
      <w:r w:rsidRPr="00A0354F">
        <w:rPr>
          <w:rFonts w:cs="Times"/>
          <w:b/>
          <w:szCs w:val="20"/>
        </w:rPr>
        <w:t>signalling</w:t>
      </w:r>
      <w:proofErr w:type="spellEnd"/>
      <w:proofErr w:type="gramEnd"/>
      <w:r w:rsidRPr="00A0354F">
        <w:rPr>
          <w:rFonts w:cs="Times"/>
          <w:b/>
          <w:szCs w:val="20"/>
        </w:rPr>
        <w:t xml:space="preserve"> or additional timer is not necessary/essential for LP-WUS procedure in connected mode</w:t>
      </w:r>
    </w:p>
    <w:p w14:paraId="6B91764E" w14:textId="77777777" w:rsidR="007B62CD" w:rsidRPr="00A849CF" w:rsidRDefault="007B62CD" w:rsidP="005B6D4C">
      <w:pPr>
        <w:jc w:val="both"/>
        <w:rPr>
          <w:lang w:val="en-GB" w:eastAsia="ja-JP"/>
        </w:rPr>
      </w:pPr>
    </w:p>
    <w:p w14:paraId="08DB2A1C" w14:textId="77777777" w:rsidR="00A849CF" w:rsidRPr="0072258F" w:rsidRDefault="00A849CF" w:rsidP="00A849CF">
      <w:pPr>
        <w:jc w:val="both"/>
        <w:rPr>
          <w:b/>
          <w:bCs/>
          <w:u w:val="single"/>
          <w:lang w:eastAsia="ja-JP"/>
        </w:rPr>
      </w:pPr>
      <w:r w:rsidRPr="0072258F">
        <w:rPr>
          <w:rFonts w:hint="eastAsia"/>
          <w:b/>
          <w:bCs/>
          <w:u w:val="single"/>
          <w:lang w:eastAsia="ja-JP"/>
        </w:rPr>
        <w:t>P</w:t>
      </w:r>
      <w:r w:rsidRPr="0072258F">
        <w:rPr>
          <w:b/>
          <w:bCs/>
          <w:u w:val="single"/>
          <w:lang w:eastAsia="ja-JP"/>
        </w:rPr>
        <w:t xml:space="preserve">roposal </w:t>
      </w:r>
      <w:r>
        <w:rPr>
          <w:b/>
          <w:bCs/>
          <w:u w:val="single"/>
          <w:lang w:eastAsia="ja-JP"/>
        </w:rPr>
        <w:t>3</w:t>
      </w:r>
      <w:r w:rsidRPr="0072258F">
        <w:rPr>
          <w:b/>
          <w:bCs/>
          <w:u w:val="single"/>
          <w:lang w:eastAsia="ja-JP"/>
        </w:rPr>
        <w:t>:</w:t>
      </w:r>
    </w:p>
    <w:p w14:paraId="5AEB331C" w14:textId="77777777" w:rsidR="00A849CF" w:rsidRPr="00A0354F" w:rsidRDefault="00A849CF" w:rsidP="00A849CF">
      <w:pPr>
        <w:pStyle w:val="ListParagraph"/>
        <w:numPr>
          <w:ilvl w:val="0"/>
          <w:numId w:val="44"/>
        </w:numPr>
        <w:ind w:leftChars="0"/>
        <w:jc w:val="both"/>
        <w:rPr>
          <w:b/>
          <w:bCs/>
          <w:lang w:eastAsia="ja-JP"/>
        </w:rPr>
      </w:pPr>
      <w:r w:rsidRPr="00A0354F">
        <w:rPr>
          <w:b/>
          <w:bCs/>
          <w:lang w:eastAsia="ja-JP"/>
        </w:rPr>
        <w:t xml:space="preserve">Confirm that a UE can trigger recovery from beam failure or radio link failure even when the UE monitors LP-WUS and does not monitor </w:t>
      </w:r>
      <w:proofErr w:type="gramStart"/>
      <w:r w:rsidRPr="00A0354F">
        <w:rPr>
          <w:b/>
          <w:bCs/>
          <w:lang w:eastAsia="ja-JP"/>
        </w:rPr>
        <w:t>PDCCH</w:t>
      </w:r>
      <w:proofErr w:type="gramEnd"/>
    </w:p>
    <w:p w14:paraId="0C14A931" w14:textId="77777777" w:rsidR="00A849CF" w:rsidRPr="00A0354F" w:rsidRDefault="00A849CF" w:rsidP="00A849CF">
      <w:pPr>
        <w:pStyle w:val="ListParagraph"/>
        <w:numPr>
          <w:ilvl w:val="1"/>
          <w:numId w:val="44"/>
        </w:numPr>
        <w:ind w:leftChars="0"/>
        <w:jc w:val="both"/>
        <w:rPr>
          <w:b/>
          <w:bCs/>
          <w:lang w:eastAsia="ja-JP"/>
        </w:rPr>
      </w:pPr>
      <w:r w:rsidRPr="00A0354F">
        <w:rPr>
          <w:b/>
          <w:bCs/>
          <w:lang w:eastAsia="ja-JP"/>
        </w:rPr>
        <w:t>Once the UE triggers the recovery, the UE autonomously activate PDCCH monitoring</w:t>
      </w:r>
      <w:r w:rsidRPr="00A0354F">
        <w:rPr>
          <w:rFonts w:hint="eastAsia"/>
          <w:b/>
          <w:bCs/>
          <w:lang w:eastAsia="ja-JP"/>
        </w:rPr>
        <w:t xml:space="preserve"> </w:t>
      </w:r>
      <w:r w:rsidRPr="00A0354F">
        <w:rPr>
          <w:b/>
          <w:bCs/>
          <w:lang w:eastAsia="ja-JP"/>
        </w:rPr>
        <w:t xml:space="preserve">to receive the response to the recovery </w:t>
      </w:r>
      <w:proofErr w:type="gramStart"/>
      <w:r w:rsidRPr="00A0354F">
        <w:rPr>
          <w:b/>
          <w:bCs/>
          <w:lang w:eastAsia="ja-JP"/>
        </w:rPr>
        <w:t>request</w:t>
      </w:r>
      <w:proofErr w:type="gramEnd"/>
    </w:p>
    <w:p w14:paraId="0FAB857C" w14:textId="77777777" w:rsidR="00A849CF" w:rsidRPr="00A0354F" w:rsidRDefault="00A849CF" w:rsidP="00A849CF">
      <w:pPr>
        <w:pStyle w:val="ListParagraph"/>
        <w:numPr>
          <w:ilvl w:val="0"/>
          <w:numId w:val="44"/>
        </w:numPr>
        <w:ind w:leftChars="0"/>
        <w:jc w:val="both"/>
        <w:rPr>
          <w:b/>
          <w:bCs/>
          <w:lang w:eastAsia="ja-JP"/>
        </w:rPr>
      </w:pPr>
      <w:r w:rsidRPr="00A0354F">
        <w:rPr>
          <w:b/>
          <w:bCs/>
          <w:lang w:eastAsia="ja-JP"/>
        </w:rPr>
        <w:t xml:space="preserve">Additionally, allow a UE to autonomously fallback from LP-WUS monitoring to PDCCH monitoring when the channel/beam quality is not satisfactory for successful LP-WUS </w:t>
      </w:r>
      <w:proofErr w:type="gramStart"/>
      <w:r w:rsidRPr="00A0354F">
        <w:rPr>
          <w:b/>
          <w:bCs/>
          <w:lang w:eastAsia="ja-JP"/>
        </w:rPr>
        <w:t>reception</w:t>
      </w:r>
      <w:proofErr w:type="gramEnd"/>
    </w:p>
    <w:p w14:paraId="3932BD1D" w14:textId="77777777" w:rsidR="007B62CD" w:rsidRPr="00A849CF" w:rsidRDefault="007B62CD" w:rsidP="005B6D4C">
      <w:pPr>
        <w:jc w:val="both"/>
        <w:rPr>
          <w:lang w:eastAsia="ja-JP"/>
        </w:rPr>
      </w:pPr>
    </w:p>
    <w:p w14:paraId="14164817" w14:textId="77777777" w:rsidR="00A849CF" w:rsidRPr="0072258F" w:rsidRDefault="00A849CF" w:rsidP="00A849CF">
      <w:pPr>
        <w:jc w:val="both"/>
        <w:rPr>
          <w:b/>
          <w:bCs/>
          <w:u w:val="single"/>
          <w:lang w:eastAsia="ja-JP"/>
        </w:rPr>
      </w:pPr>
      <w:r w:rsidRPr="0072258F">
        <w:rPr>
          <w:rFonts w:hint="eastAsia"/>
          <w:b/>
          <w:bCs/>
          <w:u w:val="single"/>
          <w:lang w:eastAsia="ja-JP"/>
        </w:rPr>
        <w:t>P</w:t>
      </w:r>
      <w:r w:rsidRPr="0072258F">
        <w:rPr>
          <w:b/>
          <w:bCs/>
          <w:u w:val="single"/>
          <w:lang w:eastAsia="ja-JP"/>
        </w:rPr>
        <w:t xml:space="preserve">roposal </w:t>
      </w:r>
      <w:r>
        <w:rPr>
          <w:b/>
          <w:bCs/>
          <w:u w:val="single"/>
          <w:lang w:eastAsia="ja-JP"/>
        </w:rPr>
        <w:t>4</w:t>
      </w:r>
      <w:r w:rsidRPr="0072258F">
        <w:rPr>
          <w:b/>
          <w:bCs/>
          <w:u w:val="single"/>
          <w:lang w:eastAsia="ja-JP"/>
        </w:rPr>
        <w:t>:</w:t>
      </w:r>
    </w:p>
    <w:p w14:paraId="35D85ACB" w14:textId="77777777" w:rsidR="00A849CF" w:rsidRPr="00A0354F" w:rsidRDefault="00A849CF" w:rsidP="00A849CF">
      <w:pPr>
        <w:pStyle w:val="ListParagraph"/>
        <w:numPr>
          <w:ilvl w:val="0"/>
          <w:numId w:val="44"/>
        </w:numPr>
        <w:ind w:leftChars="0"/>
        <w:jc w:val="both"/>
        <w:rPr>
          <w:b/>
          <w:bCs/>
          <w:lang w:eastAsia="ja-JP"/>
        </w:rPr>
      </w:pPr>
      <w:r w:rsidRPr="00A0354F">
        <w:rPr>
          <w:b/>
          <w:bCs/>
          <w:lang w:eastAsia="ja-JP"/>
        </w:rPr>
        <w:lastRenderedPageBreak/>
        <w:t xml:space="preserve">Introduce RRC configuration enabling/disabling skipping of CSI/BM measurement reporting during the time that the UE does not monitor </w:t>
      </w:r>
      <w:proofErr w:type="gramStart"/>
      <w:r w:rsidRPr="00A0354F">
        <w:rPr>
          <w:b/>
          <w:bCs/>
          <w:lang w:eastAsia="ja-JP"/>
        </w:rPr>
        <w:t>PDCCH</w:t>
      </w:r>
      <w:proofErr w:type="gramEnd"/>
    </w:p>
    <w:p w14:paraId="481FFFAD" w14:textId="77777777" w:rsidR="00A849CF" w:rsidRPr="00A0354F" w:rsidRDefault="00A849CF" w:rsidP="00A849CF">
      <w:pPr>
        <w:pStyle w:val="ListParagraph"/>
        <w:numPr>
          <w:ilvl w:val="1"/>
          <w:numId w:val="44"/>
        </w:numPr>
        <w:ind w:leftChars="0"/>
        <w:jc w:val="both"/>
        <w:rPr>
          <w:b/>
          <w:bCs/>
          <w:lang w:eastAsia="ja-JP"/>
        </w:rPr>
      </w:pPr>
      <w:r w:rsidRPr="00A0354F">
        <w:rPr>
          <w:b/>
          <w:bCs/>
          <w:lang w:eastAsia="ja-JP"/>
        </w:rPr>
        <w:t>At least for periodic CSI, periodic L1-RSRP, and periodic L1-SINR reporting</w:t>
      </w:r>
    </w:p>
    <w:p w14:paraId="02B8E3AE" w14:textId="77777777" w:rsidR="007B62CD" w:rsidRPr="00A849CF" w:rsidRDefault="007B62CD" w:rsidP="005B6D4C">
      <w:pPr>
        <w:jc w:val="both"/>
        <w:rPr>
          <w:lang w:eastAsia="ja-JP"/>
        </w:rPr>
      </w:pPr>
    </w:p>
    <w:p w14:paraId="1BF38782" w14:textId="77777777" w:rsidR="00A849CF" w:rsidRPr="00922E0D" w:rsidRDefault="00A849CF" w:rsidP="00A849CF">
      <w:pPr>
        <w:jc w:val="both"/>
        <w:rPr>
          <w:b/>
          <w:bCs/>
          <w:u w:val="single"/>
          <w:lang w:eastAsia="ja-JP"/>
        </w:rPr>
      </w:pPr>
      <w:r w:rsidRPr="00922E0D">
        <w:rPr>
          <w:rFonts w:hint="eastAsia"/>
          <w:b/>
          <w:bCs/>
          <w:u w:val="single"/>
          <w:lang w:eastAsia="ja-JP"/>
        </w:rPr>
        <w:t>P</w:t>
      </w:r>
      <w:r w:rsidRPr="00922E0D">
        <w:rPr>
          <w:b/>
          <w:bCs/>
          <w:u w:val="single"/>
          <w:lang w:eastAsia="ja-JP"/>
        </w:rPr>
        <w:t>roposal 5:</w:t>
      </w:r>
    </w:p>
    <w:p w14:paraId="68A23774" w14:textId="77777777" w:rsidR="00A849CF" w:rsidRPr="00A0354F" w:rsidRDefault="00A849CF" w:rsidP="00A849CF">
      <w:pPr>
        <w:pStyle w:val="ListParagraph"/>
        <w:numPr>
          <w:ilvl w:val="0"/>
          <w:numId w:val="44"/>
        </w:numPr>
        <w:ind w:leftChars="0"/>
        <w:jc w:val="both"/>
        <w:rPr>
          <w:b/>
          <w:bCs/>
          <w:lang w:eastAsia="ja-JP"/>
        </w:rPr>
      </w:pPr>
      <w:r w:rsidRPr="00A0354F">
        <w:rPr>
          <w:b/>
          <w:bCs/>
          <w:lang w:eastAsia="ja-JP"/>
        </w:rPr>
        <w:t>X = 8 as working assumption</w:t>
      </w:r>
    </w:p>
    <w:p w14:paraId="323643F2" w14:textId="77777777" w:rsidR="00A849CF" w:rsidRPr="00A0354F" w:rsidRDefault="00A849CF" w:rsidP="00A849CF">
      <w:pPr>
        <w:pStyle w:val="ListParagraph"/>
        <w:numPr>
          <w:ilvl w:val="1"/>
          <w:numId w:val="44"/>
        </w:numPr>
        <w:ind w:leftChars="0"/>
        <w:jc w:val="both"/>
        <w:rPr>
          <w:b/>
          <w:bCs/>
          <w:lang w:eastAsia="ja-JP"/>
        </w:rPr>
      </w:pPr>
      <w:r w:rsidRPr="00A0354F">
        <w:rPr>
          <w:rFonts w:hint="eastAsia"/>
          <w:b/>
          <w:bCs/>
          <w:lang w:eastAsia="ja-JP"/>
        </w:rPr>
        <w:t>R</w:t>
      </w:r>
      <w:r w:rsidRPr="00A0354F">
        <w:rPr>
          <w:b/>
          <w:bCs/>
          <w:lang w:eastAsia="ja-JP"/>
        </w:rPr>
        <w:t>evisit the value depending on the progress for idle/inactive mode, if necessary</w:t>
      </w:r>
    </w:p>
    <w:p w14:paraId="66D9567B" w14:textId="77777777" w:rsidR="00A849CF" w:rsidRPr="00A0354F" w:rsidRDefault="00A849CF" w:rsidP="00A849CF">
      <w:pPr>
        <w:pStyle w:val="ListParagraph"/>
        <w:numPr>
          <w:ilvl w:val="0"/>
          <w:numId w:val="44"/>
        </w:numPr>
        <w:ind w:leftChars="0"/>
        <w:jc w:val="both"/>
        <w:rPr>
          <w:b/>
          <w:bCs/>
          <w:lang w:eastAsia="ja-JP"/>
        </w:rPr>
      </w:pPr>
      <w:r w:rsidRPr="00A0354F">
        <w:rPr>
          <w:b/>
          <w:bCs/>
          <w:lang w:eastAsia="ja-JP"/>
        </w:rPr>
        <w:t xml:space="preserve">If LP-WUS is based on </w:t>
      </w:r>
      <w:r>
        <w:rPr>
          <w:rFonts w:hint="eastAsia"/>
          <w:b/>
          <w:bCs/>
          <w:lang w:eastAsia="ja-JP"/>
        </w:rPr>
        <w:t>codepoint/</w:t>
      </w:r>
      <w:r w:rsidRPr="00A0354F">
        <w:rPr>
          <w:b/>
          <w:bCs/>
          <w:lang w:eastAsia="ja-JP"/>
        </w:rPr>
        <w:t xml:space="preserve">sequence (not based on </w:t>
      </w:r>
      <w:proofErr w:type="gramStart"/>
      <w:r w:rsidRPr="00A0354F">
        <w:rPr>
          <w:b/>
          <w:bCs/>
          <w:lang w:eastAsia="ja-JP"/>
        </w:rPr>
        <w:t>bit-map</w:t>
      </w:r>
      <w:proofErr w:type="gramEnd"/>
      <w:r w:rsidRPr="00A0354F">
        <w:rPr>
          <w:b/>
          <w:bCs/>
          <w:lang w:eastAsia="ja-JP"/>
        </w:rPr>
        <w:t>), for connected mode,</w:t>
      </w:r>
    </w:p>
    <w:p w14:paraId="3AD79609" w14:textId="77777777" w:rsidR="00A849CF" w:rsidRPr="00A0354F" w:rsidRDefault="00A849CF" w:rsidP="00A849CF">
      <w:pPr>
        <w:pStyle w:val="ListParagraph"/>
        <w:numPr>
          <w:ilvl w:val="1"/>
          <w:numId w:val="44"/>
        </w:numPr>
        <w:ind w:leftChars="0"/>
        <w:jc w:val="both"/>
        <w:rPr>
          <w:b/>
          <w:bCs/>
          <w:lang w:eastAsia="ja-JP"/>
        </w:rPr>
      </w:pPr>
      <w:r w:rsidRPr="00A0354F">
        <w:rPr>
          <w:b/>
          <w:bCs/>
          <w:lang w:eastAsia="ja-JP"/>
        </w:rPr>
        <w:t xml:space="preserve">UE is configured to monitor LP-WUS for one or multiple sequences that trigger PDCCH monitoring of the </w:t>
      </w:r>
      <w:proofErr w:type="gramStart"/>
      <w:r w:rsidRPr="00A0354F">
        <w:rPr>
          <w:b/>
          <w:bCs/>
          <w:lang w:eastAsia="ja-JP"/>
        </w:rPr>
        <w:t>UE</w:t>
      </w:r>
      <w:proofErr w:type="gramEnd"/>
    </w:p>
    <w:p w14:paraId="7BA39994" w14:textId="77777777" w:rsidR="00A849CF" w:rsidRPr="00A0354F" w:rsidRDefault="00A849CF" w:rsidP="00A849CF">
      <w:pPr>
        <w:pStyle w:val="ListParagraph"/>
        <w:numPr>
          <w:ilvl w:val="2"/>
          <w:numId w:val="44"/>
        </w:numPr>
        <w:ind w:leftChars="0"/>
        <w:jc w:val="both"/>
        <w:rPr>
          <w:b/>
          <w:bCs/>
          <w:lang w:eastAsia="ja-JP"/>
        </w:rPr>
      </w:pPr>
      <w:r w:rsidRPr="00A0354F">
        <w:rPr>
          <w:b/>
          <w:bCs/>
          <w:lang w:eastAsia="ja-JP"/>
        </w:rPr>
        <w:t xml:space="preserve">Maximum number of sequence(s) that the UE can monitor for a LP-WUS is per UE </w:t>
      </w:r>
      <w:proofErr w:type="gramStart"/>
      <w:r w:rsidRPr="00A0354F">
        <w:rPr>
          <w:b/>
          <w:bCs/>
          <w:lang w:eastAsia="ja-JP"/>
        </w:rPr>
        <w:t>capability</w:t>
      </w:r>
      <w:proofErr w:type="gramEnd"/>
    </w:p>
    <w:p w14:paraId="44A78D5A" w14:textId="77777777" w:rsidR="007B62CD" w:rsidRPr="00A849CF" w:rsidRDefault="007B62CD" w:rsidP="005B6D4C">
      <w:pPr>
        <w:jc w:val="both"/>
        <w:rPr>
          <w:lang w:eastAsia="ja-JP"/>
        </w:rPr>
      </w:pPr>
    </w:p>
    <w:p w14:paraId="6658464B" w14:textId="77777777" w:rsidR="00A849CF" w:rsidRPr="00C66D69" w:rsidRDefault="00A849CF" w:rsidP="00A849CF">
      <w:pPr>
        <w:jc w:val="both"/>
        <w:rPr>
          <w:b/>
          <w:bCs/>
          <w:u w:val="single"/>
          <w:lang w:eastAsia="ja-JP"/>
        </w:rPr>
      </w:pPr>
      <w:r w:rsidRPr="00C66D69">
        <w:rPr>
          <w:rFonts w:hint="eastAsia"/>
          <w:b/>
          <w:bCs/>
          <w:u w:val="single"/>
          <w:lang w:eastAsia="ja-JP"/>
        </w:rPr>
        <w:t>P</w:t>
      </w:r>
      <w:r w:rsidRPr="00C66D69">
        <w:rPr>
          <w:b/>
          <w:bCs/>
          <w:u w:val="single"/>
          <w:lang w:eastAsia="ja-JP"/>
        </w:rPr>
        <w:t>roposal</w:t>
      </w:r>
      <w:r>
        <w:rPr>
          <w:b/>
          <w:bCs/>
          <w:u w:val="single"/>
          <w:lang w:eastAsia="ja-JP"/>
        </w:rPr>
        <w:t xml:space="preserve"> 6</w:t>
      </w:r>
      <w:r w:rsidRPr="00C66D69">
        <w:rPr>
          <w:b/>
          <w:bCs/>
          <w:u w:val="single"/>
          <w:lang w:eastAsia="ja-JP"/>
        </w:rPr>
        <w:t>:</w:t>
      </w:r>
    </w:p>
    <w:p w14:paraId="638D8648" w14:textId="77777777" w:rsidR="00A849CF" w:rsidRPr="00A0354F" w:rsidRDefault="00A849CF" w:rsidP="00A849CF">
      <w:pPr>
        <w:pStyle w:val="ListParagraph"/>
        <w:numPr>
          <w:ilvl w:val="0"/>
          <w:numId w:val="44"/>
        </w:numPr>
        <w:ind w:leftChars="0"/>
        <w:jc w:val="both"/>
        <w:rPr>
          <w:b/>
          <w:bCs/>
          <w:lang w:eastAsia="ja-JP"/>
        </w:rPr>
      </w:pPr>
      <w:r w:rsidRPr="00A0354F">
        <w:rPr>
          <w:b/>
          <w:bCs/>
          <w:lang w:eastAsia="ja-JP"/>
        </w:rPr>
        <w:t xml:space="preserve">Support TCI state for LP-WUS in CONNECTED </w:t>
      </w:r>
      <w:proofErr w:type="gramStart"/>
      <w:r w:rsidRPr="00A0354F">
        <w:rPr>
          <w:b/>
          <w:bCs/>
          <w:lang w:eastAsia="ja-JP"/>
        </w:rPr>
        <w:t>mode</w:t>
      </w:r>
      <w:proofErr w:type="gramEnd"/>
    </w:p>
    <w:p w14:paraId="47656C98" w14:textId="77777777" w:rsidR="00A849CF" w:rsidRPr="00A0354F" w:rsidRDefault="00A849CF" w:rsidP="00A849CF">
      <w:pPr>
        <w:pStyle w:val="ListParagraph"/>
        <w:numPr>
          <w:ilvl w:val="1"/>
          <w:numId w:val="44"/>
        </w:numPr>
        <w:ind w:leftChars="0"/>
        <w:jc w:val="both"/>
        <w:rPr>
          <w:b/>
          <w:bCs/>
          <w:lang w:eastAsia="ja-JP"/>
        </w:rPr>
      </w:pPr>
      <w:r w:rsidRPr="00A0354F">
        <w:rPr>
          <w:b/>
          <w:bCs/>
          <w:lang w:eastAsia="ja-JP"/>
        </w:rPr>
        <w:t xml:space="preserve">A LP-WUS is </w:t>
      </w:r>
      <w:proofErr w:type="spellStart"/>
      <w:r w:rsidRPr="00A0354F">
        <w:rPr>
          <w:b/>
          <w:bCs/>
          <w:lang w:eastAsia="ja-JP"/>
        </w:rPr>
        <w:t>QCLed</w:t>
      </w:r>
      <w:proofErr w:type="spellEnd"/>
      <w:r w:rsidRPr="00A0354F">
        <w:rPr>
          <w:b/>
          <w:bCs/>
          <w:lang w:eastAsia="ja-JP"/>
        </w:rPr>
        <w:t xml:space="preserve"> with the SSB/CSI-RS for the TCI </w:t>
      </w:r>
      <w:proofErr w:type="gramStart"/>
      <w:r w:rsidRPr="00A0354F">
        <w:rPr>
          <w:b/>
          <w:bCs/>
          <w:lang w:eastAsia="ja-JP"/>
        </w:rPr>
        <w:t>state</w:t>
      </w:r>
      <w:proofErr w:type="gramEnd"/>
    </w:p>
    <w:p w14:paraId="1903E767" w14:textId="77777777" w:rsidR="00A849CF" w:rsidRPr="00A0354F" w:rsidRDefault="00A849CF" w:rsidP="00A849CF">
      <w:pPr>
        <w:pStyle w:val="ListParagraph"/>
        <w:numPr>
          <w:ilvl w:val="1"/>
          <w:numId w:val="44"/>
        </w:numPr>
        <w:ind w:leftChars="0"/>
        <w:jc w:val="both"/>
        <w:rPr>
          <w:b/>
          <w:bCs/>
          <w:lang w:eastAsia="ja-JP"/>
        </w:rPr>
      </w:pPr>
      <w:r w:rsidRPr="00A0354F">
        <w:rPr>
          <w:rFonts w:hint="eastAsia"/>
          <w:b/>
          <w:bCs/>
          <w:lang w:eastAsia="ja-JP"/>
        </w:rPr>
        <w:t>R</w:t>
      </w:r>
      <w:r w:rsidRPr="00A0354F">
        <w:rPr>
          <w:b/>
          <w:bCs/>
          <w:lang w:eastAsia="ja-JP"/>
        </w:rPr>
        <w:t>e-use TCI-state framework for CORESET/PDCCH</w:t>
      </w:r>
    </w:p>
    <w:p w14:paraId="68FA77A1" w14:textId="77777777" w:rsidR="007B62CD" w:rsidRPr="00A849CF" w:rsidRDefault="007B62CD" w:rsidP="005B6D4C">
      <w:pPr>
        <w:jc w:val="both"/>
        <w:rPr>
          <w:lang w:eastAsia="ja-JP"/>
        </w:rPr>
      </w:pPr>
    </w:p>
    <w:p w14:paraId="591D09C0" w14:textId="77777777" w:rsidR="00A849CF" w:rsidRPr="00C66D69" w:rsidRDefault="00A849CF" w:rsidP="00A849CF">
      <w:pPr>
        <w:jc w:val="both"/>
        <w:rPr>
          <w:b/>
          <w:bCs/>
          <w:u w:val="single"/>
          <w:lang w:eastAsia="ja-JP"/>
        </w:rPr>
      </w:pPr>
      <w:r w:rsidRPr="00C66D69">
        <w:rPr>
          <w:rFonts w:hint="eastAsia"/>
          <w:b/>
          <w:bCs/>
          <w:u w:val="single"/>
          <w:lang w:eastAsia="ja-JP"/>
        </w:rPr>
        <w:t>P</w:t>
      </w:r>
      <w:r w:rsidRPr="00C66D69">
        <w:rPr>
          <w:b/>
          <w:bCs/>
          <w:u w:val="single"/>
          <w:lang w:eastAsia="ja-JP"/>
        </w:rPr>
        <w:t>roposal</w:t>
      </w:r>
      <w:r>
        <w:rPr>
          <w:b/>
          <w:bCs/>
          <w:u w:val="single"/>
          <w:lang w:eastAsia="ja-JP"/>
        </w:rPr>
        <w:t xml:space="preserve"> 7</w:t>
      </w:r>
      <w:r w:rsidRPr="00C66D69">
        <w:rPr>
          <w:b/>
          <w:bCs/>
          <w:u w:val="single"/>
          <w:lang w:eastAsia="ja-JP"/>
        </w:rPr>
        <w:t>:</w:t>
      </w:r>
    </w:p>
    <w:p w14:paraId="4A0BE6D6" w14:textId="77777777" w:rsidR="00A849CF" w:rsidRPr="00A0354F" w:rsidRDefault="00A849CF" w:rsidP="00A849CF">
      <w:pPr>
        <w:pStyle w:val="ListParagraph"/>
        <w:numPr>
          <w:ilvl w:val="0"/>
          <w:numId w:val="44"/>
        </w:numPr>
        <w:ind w:leftChars="0"/>
        <w:jc w:val="both"/>
        <w:rPr>
          <w:b/>
          <w:bCs/>
          <w:lang w:eastAsia="ja-JP"/>
        </w:rPr>
      </w:pPr>
      <w:r w:rsidRPr="00A0354F">
        <w:rPr>
          <w:b/>
          <w:bCs/>
          <w:lang w:eastAsia="ja-JP"/>
        </w:rPr>
        <w:t xml:space="preserve">As baseline, </w:t>
      </w:r>
      <w:r w:rsidRPr="00A0354F">
        <w:rPr>
          <w:rFonts w:hint="eastAsia"/>
          <w:b/>
          <w:bCs/>
          <w:lang w:eastAsia="ja-JP"/>
        </w:rPr>
        <w:t>L</w:t>
      </w:r>
      <w:r w:rsidRPr="00A0354F">
        <w:rPr>
          <w:b/>
          <w:bCs/>
          <w:lang w:eastAsia="ja-JP"/>
        </w:rPr>
        <w:t xml:space="preserve">P-WUS on a serving cell is configured within active DL BWP of the serving </w:t>
      </w:r>
      <w:proofErr w:type="gramStart"/>
      <w:r w:rsidRPr="00A0354F">
        <w:rPr>
          <w:b/>
          <w:bCs/>
          <w:lang w:eastAsia="ja-JP"/>
        </w:rPr>
        <w:t>cell</w:t>
      </w:r>
      <w:proofErr w:type="gramEnd"/>
      <w:r w:rsidRPr="00A0354F">
        <w:rPr>
          <w:b/>
          <w:bCs/>
          <w:lang w:eastAsia="ja-JP"/>
        </w:rPr>
        <w:t xml:space="preserve"> </w:t>
      </w:r>
    </w:p>
    <w:p w14:paraId="45A382A6" w14:textId="77777777" w:rsidR="00A849CF" w:rsidRPr="00A0354F" w:rsidRDefault="00A849CF" w:rsidP="00A849CF">
      <w:pPr>
        <w:pStyle w:val="ListParagraph"/>
        <w:numPr>
          <w:ilvl w:val="1"/>
          <w:numId w:val="44"/>
        </w:numPr>
        <w:ind w:leftChars="0"/>
        <w:jc w:val="both"/>
        <w:rPr>
          <w:b/>
          <w:bCs/>
          <w:lang w:eastAsia="ja-JP"/>
        </w:rPr>
      </w:pPr>
      <w:r w:rsidRPr="00A0354F">
        <w:rPr>
          <w:rFonts w:hint="eastAsia"/>
          <w:b/>
          <w:bCs/>
          <w:lang w:eastAsia="ja-JP"/>
        </w:rPr>
        <w:t>F</w:t>
      </w:r>
      <w:r w:rsidRPr="00A0354F">
        <w:rPr>
          <w:b/>
          <w:bCs/>
          <w:lang w:eastAsia="ja-JP"/>
        </w:rPr>
        <w:t>FS: outside active DL BWP of the serving cell (as optional UE capability)</w:t>
      </w:r>
    </w:p>
    <w:p w14:paraId="61DF135E" w14:textId="77777777" w:rsidR="007B62CD" w:rsidRPr="00A849CF" w:rsidRDefault="007B62CD" w:rsidP="005B6D4C">
      <w:pPr>
        <w:jc w:val="both"/>
        <w:rPr>
          <w:lang w:eastAsia="ja-JP"/>
        </w:rPr>
      </w:pPr>
    </w:p>
    <w:p w14:paraId="4249EC90" w14:textId="77777777" w:rsidR="00A849CF" w:rsidRPr="000C32CF" w:rsidRDefault="00A849CF" w:rsidP="00A849CF">
      <w:pPr>
        <w:jc w:val="both"/>
        <w:rPr>
          <w:b/>
          <w:bCs/>
          <w:u w:val="single"/>
          <w:lang w:eastAsia="ja-JP"/>
        </w:rPr>
      </w:pPr>
      <w:r w:rsidRPr="000C32CF">
        <w:rPr>
          <w:rFonts w:hint="eastAsia"/>
          <w:b/>
          <w:bCs/>
          <w:u w:val="single"/>
          <w:lang w:eastAsia="ja-JP"/>
        </w:rPr>
        <w:t>P</w:t>
      </w:r>
      <w:r w:rsidRPr="000C32CF">
        <w:rPr>
          <w:b/>
          <w:bCs/>
          <w:u w:val="single"/>
          <w:lang w:eastAsia="ja-JP"/>
        </w:rPr>
        <w:t>roposal</w:t>
      </w:r>
      <w:r>
        <w:rPr>
          <w:b/>
          <w:bCs/>
          <w:u w:val="single"/>
          <w:lang w:eastAsia="ja-JP"/>
        </w:rPr>
        <w:t xml:space="preserve"> 8</w:t>
      </w:r>
      <w:r w:rsidRPr="000C32CF">
        <w:rPr>
          <w:b/>
          <w:bCs/>
          <w:u w:val="single"/>
          <w:lang w:eastAsia="ja-JP"/>
        </w:rPr>
        <w:t>:</w:t>
      </w:r>
    </w:p>
    <w:p w14:paraId="290518EB" w14:textId="77777777" w:rsidR="00A849CF" w:rsidRPr="00A0354F" w:rsidRDefault="00A849CF" w:rsidP="00A849CF">
      <w:pPr>
        <w:pStyle w:val="ListParagraph"/>
        <w:numPr>
          <w:ilvl w:val="0"/>
          <w:numId w:val="44"/>
        </w:numPr>
        <w:ind w:leftChars="0"/>
        <w:jc w:val="both"/>
        <w:rPr>
          <w:b/>
          <w:bCs/>
          <w:lang w:eastAsia="ja-JP"/>
        </w:rPr>
      </w:pPr>
      <w:r w:rsidRPr="00A0354F">
        <w:rPr>
          <w:rFonts w:hint="eastAsia"/>
          <w:b/>
          <w:bCs/>
          <w:lang w:eastAsia="ja-JP"/>
        </w:rPr>
        <w:t>S</w:t>
      </w:r>
      <w:r w:rsidRPr="00A0354F">
        <w:rPr>
          <w:b/>
          <w:bCs/>
          <w:lang w:eastAsia="ja-JP"/>
        </w:rPr>
        <w:t xml:space="preserve">upport LP-WUS monitoring with dual DRX </w:t>
      </w:r>
      <w:proofErr w:type="gramStart"/>
      <w:r w:rsidRPr="00A0354F">
        <w:rPr>
          <w:b/>
          <w:bCs/>
          <w:lang w:eastAsia="ja-JP"/>
        </w:rPr>
        <w:t>groups</w:t>
      </w:r>
      <w:proofErr w:type="gramEnd"/>
    </w:p>
    <w:p w14:paraId="4399C996" w14:textId="77777777" w:rsidR="00A849CF" w:rsidRPr="00A0354F" w:rsidRDefault="00A849CF" w:rsidP="00A849CF">
      <w:pPr>
        <w:pStyle w:val="ListParagraph"/>
        <w:numPr>
          <w:ilvl w:val="1"/>
          <w:numId w:val="44"/>
        </w:numPr>
        <w:ind w:leftChars="0"/>
        <w:jc w:val="both"/>
        <w:rPr>
          <w:b/>
          <w:bCs/>
          <w:lang w:eastAsia="ja-JP"/>
        </w:rPr>
      </w:pPr>
      <w:r w:rsidRPr="00A0354F">
        <w:rPr>
          <w:b/>
          <w:bCs/>
          <w:lang w:eastAsia="ja-JP"/>
        </w:rPr>
        <w:t xml:space="preserve">Opt.1: LP-WUS is configured to be monitored per DRX </w:t>
      </w:r>
      <w:proofErr w:type="gramStart"/>
      <w:r w:rsidRPr="00A0354F">
        <w:rPr>
          <w:b/>
          <w:bCs/>
          <w:lang w:eastAsia="ja-JP"/>
        </w:rPr>
        <w:t>group</w:t>
      </w:r>
      <w:proofErr w:type="gramEnd"/>
    </w:p>
    <w:p w14:paraId="7DD74DA4" w14:textId="77777777" w:rsidR="00A849CF" w:rsidRPr="00A0354F" w:rsidRDefault="00A849CF" w:rsidP="00A849CF">
      <w:pPr>
        <w:pStyle w:val="ListParagraph"/>
        <w:numPr>
          <w:ilvl w:val="2"/>
          <w:numId w:val="44"/>
        </w:numPr>
        <w:ind w:leftChars="0"/>
        <w:jc w:val="both"/>
        <w:rPr>
          <w:b/>
          <w:bCs/>
          <w:lang w:eastAsia="ja-JP"/>
        </w:rPr>
      </w:pPr>
      <w:r w:rsidRPr="00A0354F">
        <w:rPr>
          <w:b/>
          <w:bCs/>
          <w:lang w:eastAsia="ja-JP"/>
        </w:rPr>
        <w:t xml:space="preserve">For dual DRX groups, LP-WUS monitoring is configured per DRX </w:t>
      </w:r>
      <w:proofErr w:type="gramStart"/>
      <w:r w:rsidRPr="00A0354F">
        <w:rPr>
          <w:b/>
          <w:bCs/>
          <w:lang w:eastAsia="ja-JP"/>
        </w:rPr>
        <w:t>group</w:t>
      </w:r>
      <w:proofErr w:type="gramEnd"/>
    </w:p>
    <w:p w14:paraId="47CA77BA" w14:textId="77777777" w:rsidR="00A849CF" w:rsidRPr="00A0354F" w:rsidRDefault="00A849CF" w:rsidP="00A849CF">
      <w:pPr>
        <w:pStyle w:val="ListParagraph"/>
        <w:numPr>
          <w:ilvl w:val="2"/>
          <w:numId w:val="44"/>
        </w:numPr>
        <w:ind w:leftChars="0"/>
        <w:jc w:val="both"/>
        <w:rPr>
          <w:b/>
          <w:bCs/>
          <w:lang w:eastAsia="ja-JP"/>
        </w:rPr>
      </w:pPr>
      <w:r w:rsidRPr="00A0354F">
        <w:rPr>
          <w:rFonts w:hint="eastAsia"/>
          <w:b/>
          <w:bCs/>
          <w:lang w:eastAsia="ja-JP"/>
        </w:rPr>
        <w:t>L</w:t>
      </w:r>
      <w:r w:rsidRPr="00A0354F">
        <w:rPr>
          <w:b/>
          <w:bCs/>
          <w:lang w:eastAsia="ja-JP"/>
        </w:rPr>
        <w:t xml:space="preserve">P-WUS monitored on a cell within a DRX group triggers PDCCH monitoring on the cell of the DRX </w:t>
      </w:r>
      <w:proofErr w:type="gramStart"/>
      <w:r w:rsidRPr="00A0354F">
        <w:rPr>
          <w:b/>
          <w:bCs/>
          <w:lang w:eastAsia="ja-JP"/>
        </w:rPr>
        <w:t>group</w:t>
      </w:r>
      <w:proofErr w:type="gramEnd"/>
    </w:p>
    <w:p w14:paraId="3D5FEAD2" w14:textId="77777777" w:rsidR="00A849CF" w:rsidRPr="00A0354F" w:rsidRDefault="00A849CF" w:rsidP="00A849CF">
      <w:pPr>
        <w:pStyle w:val="ListParagraph"/>
        <w:numPr>
          <w:ilvl w:val="1"/>
          <w:numId w:val="44"/>
        </w:numPr>
        <w:ind w:leftChars="0"/>
        <w:jc w:val="both"/>
        <w:rPr>
          <w:b/>
          <w:bCs/>
          <w:lang w:eastAsia="ja-JP"/>
        </w:rPr>
      </w:pPr>
      <w:r w:rsidRPr="00A0354F">
        <w:rPr>
          <w:rFonts w:hint="eastAsia"/>
          <w:b/>
          <w:bCs/>
          <w:lang w:eastAsia="ja-JP"/>
        </w:rPr>
        <w:t>O</w:t>
      </w:r>
      <w:r w:rsidRPr="00A0354F">
        <w:rPr>
          <w:b/>
          <w:bCs/>
          <w:lang w:eastAsia="ja-JP"/>
        </w:rPr>
        <w:t xml:space="preserve">pt.2: LP-WUS carries an indication for which DRX group(s) it triggers PDCCH </w:t>
      </w:r>
      <w:proofErr w:type="gramStart"/>
      <w:r w:rsidRPr="00A0354F">
        <w:rPr>
          <w:b/>
          <w:bCs/>
          <w:lang w:eastAsia="ja-JP"/>
        </w:rPr>
        <w:t>monitoring</w:t>
      </w:r>
      <w:proofErr w:type="gramEnd"/>
    </w:p>
    <w:p w14:paraId="0D73441D" w14:textId="77777777" w:rsidR="00CB2E27" w:rsidRPr="00A849CF" w:rsidRDefault="00CB2E27" w:rsidP="005B6D4C">
      <w:pPr>
        <w:jc w:val="both"/>
        <w:rPr>
          <w:lang w:eastAsia="ja-JP"/>
        </w:rPr>
      </w:pPr>
    </w:p>
    <w:p w14:paraId="42B7CD56" w14:textId="2EA00A1A" w:rsidR="008603B4" w:rsidRPr="00B365FB" w:rsidRDefault="008757C3" w:rsidP="008603B4">
      <w:pPr>
        <w:pStyle w:val="Heading1"/>
        <w:numPr>
          <w:ilvl w:val="0"/>
          <w:numId w:val="4"/>
        </w:numPr>
        <w:rPr>
          <w:b/>
          <w:sz w:val="32"/>
          <w:szCs w:val="32"/>
          <w:lang w:eastAsia="ja-JP"/>
        </w:rPr>
      </w:pPr>
      <w:r>
        <w:rPr>
          <w:rFonts w:hint="eastAsia"/>
          <w:b/>
          <w:sz w:val="32"/>
          <w:szCs w:val="32"/>
          <w:lang w:eastAsia="ja-JP"/>
        </w:rPr>
        <w:t>Reference</w:t>
      </w:r>
    </w:p>
    <w:p w14:paraId="353DE7EC" w14:textId="046A19C1" w:rsidR="00775740" w:rsidRPr="008C6CB4" w:rsidRDefault="00775740" w:rsidP="00775740">
      <w:pPr>
        <w:pStyle w:val="ListParagraph"/>
        <w:numPr>
          <w:ilvl w:val="0"/>
          <w:numId w:val="43"/>
        </w:numPr>
        <w:spacing w:line="240" w:lineRule="auto"/>
        <w:ind w:leftChars="0"/>
      </w:pPr>
      <w:bookmarkStart w:id="9" w:name="_Ref149470222"/>
      <w:bookmarkStart w:id="10" w:name="_Ref131663925"/>
      <w:bookmarkStart w:id="11" w:name="_Ref157940576"/>
      <w:r w:rsidRPr="004516B3">
        <w:t>RP-234056</w:t>
      </w:r>
      <w:r>
        <w:t>,</w:t>
      </w:r>
      <w:r w:rsidRPr="00E5444E">
        <w:t xml:space="preserve"> </w:t>
      </w:r>
      <w:bookmarkEnd w:id="9"/>
      <w:bookmarkEnd w:id="10"/>
      <w:r w:rsidRPr="001E01E7">
        <w:t>New WID on low-power Wake-up Signal and Receiver for NR</w:t>
      </w:r>
      <w:bookmarkEnd w:id="11"/>
    </w:p>
    <w:p w14:paraId="22F7244D" w14:textId="0667BA01" w:rsidR="00775740" w:rsidRDefault="00775740" w:rsidP="00775740">
      <w:pPr>
        <w:pStyle w:val="ListParagraph"/>
        <w:numPr>
          <w:ilvl w:val="0"/>
          <w:numId w:val="43"/>
        </w:numPr>
        <w:spacing w:line="240" w:lineRule="auto"/>
        <w:ind w:leftChars="0"/>
        <w:jc w:val="both"/>
      </w:pPr>
      <w:bookmarkStart w:id="12" w:name="_Ref157941122"/>
      <w:bookmarkStart w:id="13" w:name="_Ref158012972"/>
      <w:r>
        <w:t>R1-</w:t>
      </w:r>
      <w:r w:rsidRPr="007D6933">
        <w:t>240</w:t>
      </w:r>
      <w:r w:rsidR="00C94FBA">
        <w:rPr>
          <w:rFonts w:hint="eastAsia"/>
          <w:lang w:eastAsia="ja-JP"/>
        </w:rPr>
        <w:t>5164</w:t>
      </w:r>
      <w:r>
        <w:t xml:space="preserve">, </w:t>
      </w:r>
      <w:bookmarkEnd w:id="12"/>
      <w:r w:rsidRPr="003606F2">
        <w:t>LP-WUS and LP-SS design</w:t>
      </w:r>
      <w:bookmarkEnd w:id="13"/>
      <w:r>
        <w:t xml:space="preserve">, Qualcomm, </w:t>
      </w:r>
      <w:r w:rsidR="00C94FBA">
        <w:rPr>
          <w:rFonts w:hint="eastAsia"/>
          <w:lang w:eastAsia="ja-JP"/>
        </w:rPr>
        <w:t>May</w:t>
      </w:r>
      <w:r>
        <w:t xml:space="preserve"> 2024</w:t>
      </w:r>
    </w:p>
    <w:p w14:paraId="7E385019" w14:textId="57438C9F" w:rsidR="00775740" w:rsidRPr="008C6CB4" w:rsidRDefault="00775740" w:rsidP="00775740">
      <w:pPr>
        <w:pStyle w:val="ListParagraph"/>
        <w:numPr>
          <w:ilvl w:val="0"/>
          <w:numId w:val="43"/>
        </w:numPr>
        <w:spacing w:line="240" w:lineRule="auto"/>
        <w:ind w:leftChars="0"/>
        <w:jc w:val="both"/>
      </w:pPr>
      <w:bookmarkStart w:id="14" w:name="_Ref157941124"/>
      <w:r>
        <w:t>R1-</w:t>
      </w:r>
      <w:r w:rsidRPr="00A21D5D">
        <w:t>240</w:t>
      </w:r>
      <w:r w:rsidR="00C94FBA">
        <w:rPr>
          <w:rFonts w:hint="eastAsia"/>
          <w:lang w:eastAsia="ja-JP"/>
        </w:rPr>
        <w:t>5165</w:t>
      </w:r>
      <w:r>
        <w:t xml:space="preserve">, </w:t>
      </w:r>
      <w:r w:rsidRPr="00F64C79">
        <w:t>LP-WUR operation in idle and inactive modes</w:t>
      </w:r>
      <w:r>
        <w:t xml:space="preserve">, Qualcomm, </w:t>
      </w:r>
      <w:r w:rsidR="00C94FBA">
        <w:rPr>
          <w:rFonts w:hint="eastAsia"/>
          <w:lang w:eastAsia="ja-JP"/>
        </w:rPr>
        <w:t>May</w:t>
      </w:r>
      <w:r>
        <w:t xml:space="preserve"> 2024</w:t>
      </w:r>
      <w:bookmarkEnd w:id="14"/>
    </w:p>
    <w:p w14:paraId="2E1476DD" w14:textId="5165BCC7" w:rsidR="001B28AA" w:rsidRDefault="001B28AA" w:rsidP="00775740">
      <w:pPr>
        <w:jc w:val="both"/>
        <w:rPr>
          <w:lang w:eastAsia="ja-JP"/>
        </w:rPr>
      </w:pPr>
    </w:p>
    <w:p w14:paraId="21DCE6B8" w14:textId="0B83BDF1" w:rsidR="008757C3" w:rsidRPr="00B365FB" w:rsidRDefault="008757C3" w:rsidP="008757C3">
      <w:pPr>
        <w:pStyle w:val="Heading1"/>
        <w:numPr>
          <w:ilvl w:val="0"/>
          <w:numId w:val="4"/>
        </w:numPr>
        <w:rPr>
          <w:b/>
          <w:sz w:val="32"/>
          <w:szCs w:val="32"/>
          <w:lang w:eastAsia="ja-JP"/>
        </w:rPr>
      </w:pPr>
      <w:r>
        <w:rPr>
          <w:rFonts w:hint="eastAsia"/>
          <w:b/>
          <w:sz w:val="32"/>
          <w:szCs w:val="32"/>
          <w:lang w:eastAsia="ja-JP"/>
        </w:rPr>
        <w:t>Appendix: FR2 coverage analysis</w:t>
      </w:r>
    </w:p>
    <w:p w14:paraId="5F26F033" w14:textId="452F5830" w:rsidR="008757C3" w:rsidRDefault="00147904" w:rsidP="00775740">
      <w:pPr>
        <w:jc w:val="both"/>
        <w:rPr>
          <w:lang w:eastAsia="ja-JP"/>
        </w:rPr>
      </w:pPr>
      <w:r>
        <w:rPr>
          <w:rFonts w:hint="eastAsia"/>
          <w:lang w:eastAsia="ja-JP"/>
        </w:rPr>
        <w:t xml:space="preserve">Here we assume </w:t>
      </w:r>
      <w:r w:rsidR="006E7BE7">
        <w:rPr>
          <w:lang w:eastAsia="ja-JP"/>
        </w:rPr>
        <w:t>that</w:t>
      </w:r>
      <w:r w:rsidR="006E7BE7">
        <w:rPr>
          <w:rFonts w:hint="eastAsia"/>
          <w:lang w:eastAsia="ja-JP"/>
        </w:rPr>
        <w:t xml:space="preserve"> </w:t>
      </w:r>
      <w:r>
        <w:rPr>
          <w:rFonts w:hint="eastAsia"/>
          <w:lang w:eastAsia="ja-JP"/>
        </w:rPr>
        <w:t xml:space="preserve">the scenario </w:t>
      </w:r>
      <w:r w:rsidR="006E7BE7">
        <w:rPr>
          <w:rFonts w:hint="eastAsia"/>
          <w:lang w:eastAsia="ja-JP"/>
        </w:rPr>
        <w:t xml:space="preserve">of this analysis </w:t>
      </w:r>
      <w:r>
        <w:rPr>
          <w:rFonts w:hint="eastAsia"/>
          <w:lang w:eastAsia="ja-JP"/>
        </w:rPr>
        <w:t>is FR2 with the following parameters</w:t>
      </w:r>
      <w:r w:rsidR="006E7BE7">
        <w:rPr>
          <w:rFonts w:hint="eastAsia"/>
          <w:lang w:eastAsia="ja-JP"/>
        </w:rPr>
        <w:t xml:space="preserve">. </w:t>
      </w:r>
    </w:p>
    <w:p w14:paraId="71734A32" w14:textId="77777777" w:rsidR="00DB30E1" w:rsidRDefault="00DB30E1" w:rsidP="00775740">
      <w:pPr>
        <w:jc w:val="both"/>
        <w:rPr>
          <w:lang w:eastAsia="ja-JP"/>
        </w:rPr>
      </w:pPr>
    </w:p>
    <w:p w14:paraId="7E427F00" w14:textId="1184702D" w:rsidR="007C4C9D" w:rsidRPr="007C4C9D" w:rsidRDefault="007C4C9D" w:rsidP="00CD109F">
      <w:pPr>
        <w:jc w:val="center"/>
        <w:rPr>
          <w:lang w:eastAsia="ja-JP"/>
        </w:rPr>
      </w:pPr>
      <w:r>
        <w:rPr>
          <w:rFonts w:hint="eastAsia"/>
          <w:lang w:eastAsia="ja-JP"/>
        </w:rPr>
        <w:t>Table A-1</w:t>
      </w:r>
      <w:r>
        <w:rPr>
          <w:lang w:eastAsia="ja-JP"/>
        </w:rPr>
        <w:tab/>
      </w:r>
      <w:r>
        <w:rPr>
          <w:rFonts w:hint="eastAsia"/>
          <w:lang w:eastAsia="ja-JP"/>
        </w:rPr>
        <w:t>Parameters for LP-WUS coverage analysis on FR2</w:t>
      </w:r>
    </w:p>
    <w:tbl>
      <w:tblPr>
        <w:tblStyle w:val="TableGrid"/>
        <w:tblW w:w="0" w:type="auto"/>
        <w:tblLook w:val="04A0" w:firstRow="1" w:lastRow="0" w:firstColumn="1" w:lastColumn="0" w:noHBand="0" w:noVBand="1"/>
      </w:tblPr>
      <w:tblGrid>
        <w:gridCol w:w="3116"/>
        <w:gridCol w:w="3117"/>
        <w:gridCol w:w="3117"/>
      </w:tblGrid>
      <w:tr w:rsidR="00DB30E1" w14:paraId="72F004C1" w14:textId="77777777" w:rsidTr="00CD109F">
        <w:tc>
          <w:tcPr>
            <w:tcW w:w="3116" w:type="dxa"/>
            <w:shd w:val="clear" w:color="auto" w:fill="FBD4B4" w:themeFill="accent6" w:themeFillTint="66"/>
            <w:vAlign w:val="center"/>
          </w:tcPr>
          <w:p w14:paraId="282722F3" w14:textId="6B624A61" w:rsidR="00DB30E1" w:rsidRPr="00CD109F" w:rsidRDefault="00DB30E1" w:rsidP="00CD109F">
            <w:pPr>
              <w:jc w:val="center"/>
              <w:rPr>
                <w:sz w:val="21"/>
                <w:szCs w:val="21"/>
                <w:lang w:eastAsia="ja-JP"/>
              </w:rPr>
            </w:pPr>
            <w:r w:rsidRPr="00CD109F">
              <w:rPr>
                <w:sz w:val="21"/>
                <w:szCs w:val="21"/>
                <w:lang w:eastAsia="ja-JP"/>
              </w:rPr>
              <w:t>Parameter</w:t>
            </w:r>
          </w:p>
        </w:tc>
        <w:tc>
          <w:tcPr>
            <w:tcW w:w="3117" w:type="dxa"/>
            <w:shd w:val="clear" w:color="auto" w:fill="FBD4B4" w:themeFill="accent6" w:themeFillTint="66"/>
            <w:vAlign w:val="center"/>
          </w:tcPr>
          <w:p w14:paraId="00747D01" w14:textId="1EB6C75A" w:rsidR="00DB30E1" w:rsidRPr="00CD109F" w:rsidRDefault="00DB30E1" w:rsidP="00CD109F">
            <w:pPr>
              <w:jc w:val="center"/>
              <w:rPr>
                <w:sz w:val="21"/>
                <w:szCs w:val="21"/>
                <w:lang w:eastAsia="ja-JP"/>
              </w:rPr>
            </w:pPr>
            <w:r w:rsidRPr="00CD109F">
              <w:rPr>
                <w:sz w:val="21"/>
                <w:szCs w:val="21"/>
                <w:lang w:eastAsia="ja-JP"/>
              </w:rPr>
              <w:t>Msg 3 PUSCH (UL)</w:t>
            </w:r>
          </w:p>
        </w:tc>
        <w:tc>
          <w:tcPr>
            <w:tcW w:w="3117" w:type="dxa"/>
            <w:shd w:val="clear" w:color="auto" w:fill="FBD4B4" w:themeFill="accent6" w:themeFillTint="66"/>
            <w:vAlign w:val="center"/>
          </w:tcPr>
          <w:p w14:paraId="0FEC2FBC" w14:textId="0CF77487" w:rsidR="00DB30E1" w:rsidRPr="00CD109F" w:rsidRDefault="00DB30E1" w:rsidP="00CD109F">
            <w:pPr>
              <w:jc w:val="center"/>
              <w:rPr>
                <w:sz w:val="21"/>
                <w:szCs w:val="21"/>
                <w:lang w:eastAsia="ja-JP"/>
              </w:rPr>
            </w:pPr>
            <w:r w:rsidRPr="00CD109F">
              <w:rPr>
                <w:sz w:val="21"/>
                <w:szCs w:val="21"/>
                <w:lang w:eastAsia="ja-JP"/>
              </w:rPr>
              <w:t>LP-WUS (DL)</w:t>
            </w:r>
          </w:p>
        </w:tc>
      </w:tr>
      <w:tr w:rsidR="00611D77" w14:paraId="74D940D8" w14:textId="77777777" w:rsidTr="00CD109F">
        <w:tc>
          <w:tcPr>
            <w:tcW w:w="3116" w:type="dxa"/>
            <w:vAlign w:val="center"/>
          </w:tcPr>
          <w:p w14:paraId="7CF35410" w14:textId="5EB7DC94" w:rsidR="00611D77" w:rsidRPr="00CD109F" w:rsidRDefault="00611D77" w:rsidP="00CD109F">
            <w:pPr>
              <w:jc w:val="center"/>
              <w:rPr>
                <w:sz w:val="21"/>
                <w:szCs w:val="21"/>
                <w:lang w:eastAsia="ja-JP"/>
              </w:rPr>
            </w:pPr>
            <w:r w:rsidRPr="00CD109F">
              <w:rPr>
                <w:sz w:val="21"/>
                <w:szCs w:val="21"/>
                <w:lang w:eastAsia="ja-JP"/>
              </w:rPr>
              <w:lastRenderedPageBreak/>
              <w:t>BS number of antenna elements</w:t>
            </w:r>
          </w:p>
        </w:tc>
        <w:tc>
          <w:tcPr>
            <w:tcW w:w="6234" w:type="dxa"/>
            <w:gridSpan w:val="2"/>
            <w:vAlign w:val="center"/>
          </w:tcPr>
          <w:p w14:paraId="227EC85C" w14:textId="0B9D9E8B" w:rsidR="00611D77" w:rsidRPr="00CD109F" w:rsidRDefault="00611D77" w:rsidP="00CD109F">
            <w:pPr>
              <w:jc w:val="center"/>
              <w:rPr>
                <w:sz w:val="21"/>
                <w:szCs w:val="21"/>
                <w:lang w:eastAsia="ja-JP"/>
              </w:rPr>
            </w:pPr>
            <w:r>
              <w:rPr>
                <w:rFonts w:hint="eastAsia"/>
                <w:sz w:val="21"/>
                <w:szCs w:val="21"/>
                <w:lang w:eastAsia="ja-JP"/>
              </w:rPr>
              <w:t>256</w:t>
            </w:r>
          </w:p>
        </w:tc>
      </w:tr>
      <w:tr w:rsidR="00611D77" w14:paraId="79DC977A" w14:textId="77777777" w:rsidTr="00CD109F">
        <w:tc>
          <w:tcPr>
            <w:tcW w:w="3116" w:type="dxa"/>
            <w:vAlign w:val="center"/>
          </w:tcPr>
          <w:p w14:paraId="4F6D1BD5" w14:textId="78ACF65F" w:rsidR="00611D77" w:rsidRPr="00CD109F" w:rsidRDefault="00611D77" w:rsidP="00CD109F">
            <w:pPr>
              <w:jc w:val="center"/>
              <w:rPr>
                <w:sz w:val="21"/>
                <w:szCs w:val="21"/>
                <w:lang w:eastAsia="ja-JP"/>
              </w:rPr>
            </w:pPr>
            <w:r w:rsidRPr="00CD109F">
              <w:rPr>
                <w:sz w:val="21"/>
                <w:szCs w:val="21"/>
                <w:lang w:eastAsia="ja-JP"/>
              </w:rPr>
              <w:t>UE number of antenna elements</w:t>
            </w:r>
          </w:p>
        </w:tc>
        <w:tc>
          <w:tcPr>
            <w:tcW w:w="6234" w:type="dxa"/>
            <w:gridSpan w:val="2"/>
            <w:vAlign w:val="center"/>
          </w:tcPr>
          <w:p w14:paraId="2D4CE43C" w14:textId="7279D7E7" w:rsidR="00611D77" w:rsidRPr="00CD109F" w:rsidRDefault="00611D77" w:rsidP="00CD109F">
            <w:pPr>
              <w:jc w:val="center"/>
              <w:rPr>
                <w:sz w:val="21"/>
                <w:szCs w:val="21"/>
                <w:lang w:eastAsia="ja-JP"/>
              </w:rPr>
            </w:pPr>
            <w:r>
              <w:rPr>
                <w:rFonts w:hint="eastAsia"/>
                <w:sz w:val="21"/>
                <w:szCs w:val="21"/>
                <w:lang w:eastAsia="ja-JP"/>
              </w:rPr>
              <w:t>8</w:t>
            </w:r>
          </w:p>
        </w:tc>
      </w:tr>
      <w:tr w:rsidR="00C61E70" w14:paraId="1530302C" w14:textId="77777777" w:rsidTr="00CD109F">
        <w:tc>
          <w:tcPr>
            <w:tcW w:w="3116" w:type="dxa"/>
            <w:vAlign w:val="center"/>
          </w:tcPr>
          <w:p w14:paraId="69B7CF27" w14:textId="746C7F0A" w:rsidR="00C61E70" w:rsidRPr="00C61E70" w:rsidRDefault="00C61E70" w:rsidP="00CD109F">
            <w:pPr>
              <w:jc w:val="center"/>
              <w:rPr>
                <w:sz w:val="21"/>
                <w:szCs w:val="21"/>
                <w:lang w:eastAsia="ja-JP"/>
              </w:rPr>
            </w:pPr>
            <w:proofErr w:type="spellStart"/>
            <w:r>
              <w:rPr>
                <w:rFonts w:hint="eastAsia"/>
                <w:sz w:val="21"/>
                <w:szCs w:val="21"/>
                <w:lang w:eastAsia="ja-JP"/>
              </w:rPr>
              <w:t>TxRU</w:t>
            </w:r>
            <w:proofErr w:type="spellEnd"/>
          </w:p>
        </w:tc>
        <w:tc>
          <w:tcPr>
            <w:tcW w:w="3117" w:type="dxa"/>
            <w:vAlign w:val="center"/>
          </w:tcPr>
          <w:p w14:paraId="4B92F0D8" w14:textId="079C624E" w:rsidR="00C61E70" w:rsidRDefault="001E1831" w:rsidP="00CD109F">
            <w:pPr>
              <w:jc w:val="center"/>
              <w:rPr>
                <w:sz w:val="21"/>
                <w:szCs w:val="21"/>
                <w:lang w:eastAsia="ja-JP"/>
              </w:rPr>
            </w:pPr>
            <w:r>
              <w:rPr>
                <w:rFonts w:hint="eastAsia"/>
                <w:sz w:val="21"/>
                <w:szCs w:val="21"/>
                <w:lang w:eastAsia="ja-JP"/>
              </w:rPr>
              <w:t>-</w:t>
            </w:r>
          </w:p>
        </w:tc>
        <w:tc>
          <w:tcPr>
            <w:tcW w:w="3117" w:type="dxa"/>
            <w:vAlign w:val="center"/>
          </w:tcPr>
          <w:p w14:paraId="5F2E7AF7" w14:textId="3D7F9341" w:rsidR="00C61E70" w:rsidRPr="00C61E70" w:rsidRDefault="001E1831" w:rsidP="00CD109F">
            <w:pPr>
              <w:jc w:val="center"/>
              <w:rPr>
                <w:sz w:val="21"/>
                <w:szCs w:val="21"/>
                <w:lang w:eastAsia="ja-JP"/>
              </w:rPr>
            </w:pPr>
            <w:r>
              <w:rPr>
                <w:rFonts w:hint="eastAsia"/>
                <w:sz w:val="21"/>
                <w:szCs w:val="21"/>
                <w:lang w:eastAsia="ja-JP"/>
              </w:rPr>
              <w:t>2</w:t>
            </w:r>
          </w:p>
        </w:tc>
      </w:tr>
      <w:tr w:rsidR="00DB30E1" w14:paraId="63A6ECE9" w14:textId="77777777" w:rsidTr="00CD109F">
        <w:tc>
          <w:tcPr>
            <w:tcW w:w="3116" w:type="dxa"/>
            <w:vAlign w:val="center"/>
          </w:tcPr>
          <w:p w14:paraId="5C347DA3" w14:textId="7F7BDA97" w:rsidR="00DB30E1" w:rsidRPr="00CD109F" w:rsidRDefault="00DB30E1" w:rsidP="00CD109F">
            <w:pPr>
              <w:jc w:val="center"/>
              <w:rPr>
                <w:sz w:val="21"/>
                <w:szCs w:val="21"/>
                <w:lang w:eastAsia="ja-JP"/>
              </w:rPr>
            </w:pPr>
            <w:r w:rsidRPr="00CD109F">
              <w:rPr>
                <w:sz w:val="21"/>
                <w:szCs w:val="21"/>
                <w:lang w:eastAsia="ja-JP"/>
              </w:rPr>
              <w:t>Power spectrum density</w:t>
            </w:r>
          </w:p>
        </w:tc>
        <w:tc>
          <w:tcPr>
            <w:tcW w:w="3117" w:type="dxa"/>
            <w:vAlign w:val="center"/>
          </w:tcPr>
          <w:p w14:paraId="64C4C961" w14:textId="6E9381FF" w:rsidR="00DB30E1" w:rsidRPr="00CD109F" w:rsidRDefault="001E1831" w:rsidP="00CD109F">
            <w:pPr>
              <w:jc w:val="center"/>
              <w:rPr>
                <w:sz w:val="21"/>
                <w:szCs w:val="21"/>
                <w:lang w:eastAsia="ja-JP"/>
              </w:rPr>
            </w:pPr>
            <w:r>
              <w:rPr>
                <w:rFonts w:hint="eastAsia"/>
                <w:sz w:val="21"/>
                <w:szCs w:val="21"/>
                <w:lang w:eastAsia="ja-JP"/>
              </w:rPr>
              <w:t>-</w:t>
            </w:r>
          </w:p>
        </w:tc>
        <w:tc>
          <w:tcPr>
            <w:tcW w:w="3117" w:type="dxa"/>
            <w:vAlign w:val="center"/>
          </w:tcPr>
          <w:p w14:paraId="6C6E6F0B" w14:textId="71F3533B" w:rsidR="00DB30E1" w:rsidRPr="00CD109F" w:rsidRDefault="001E1831" w:rsidP="00CD109F">
            <w:pPr>
              <w:jc w:val="center"/>
              <w:rPr>
                <w:sz w:val="21"/>
                <w:szCs w:val="21"/>
                <w:lang w:eastAsia="ja-JP"/>
              </w:rPr>
            </w:pPr>
            <w:r>
              <w:rPr>
                <w:rFonts w:hint="eastAsia"/>
                <w:sz w:val="21"/>
                <w:szCs w:val="21"/>
                <w:lang w:eastAsia="ja-JP"/>
              </w:rPr>
              <w:t xml:space="preserve">40dBm </w:t>
            </w:r>
            <w:r w:rsidR="005D4C5C">
              <w:rPr>
                <w:rFonts w:hint="eastAsia"/>
                <w:sz w:val="21"/>
                <w:szCs w:val="21"/>
                <w:lang w:eastAsia="ja-JP"/>
              </w:rPr>
              <w:t>per</w:t>
            </w:r>
            <w:r>
              <w:rPr>
                <w:rFonts w:hint="eastAsia"/>
                <w:sz w:val="21"/>
                <w:szCs w:val="21"/>
                <w:lang w:eastAsia="ja-JP"/>
              </w:rPr>
              <w:t xml:space="preserve"> system bandwidth</w:t>
            </w:r>
          </w:p>
        </w:tc>
      </w:tr>
      <w:tr w:rsidR="00DB30E1" w14:paraId="40BA33B1" w14:textId="77777777" w:rsidTr="00CD109F">
        <w:tc>
          <w:tcPr>
            <w:tcW w:w="3116" w:type="dxa"/>
            <w:vAlign w:val="center"/>
          </w:tcPr>
          <w:p w14:paraId="4554DB64" w14:textId="100F18FE" w:rsidR="00DB30E1" w:rsidRPr="00CD109F" w:rsidRDefault="00DB30E1" w:rsidP="00CD109F">
            <w:pPr>
              <w:jc w:val="center"/>
              <w:rPr>
                <w:sz w:val="21"/>
                <w:szCs w:val="21"/>
                <w:lang w:eastAsia="ja-JP"/>
              </w:rPr>
            </w:pPr>
            <w:r w:rsidRPr="00CD109F">
              <w:rPr>
                <w:sz w:val="21"/>
                <w:szCs w:val="21"/>
                <w:lang w:eastAsia="ja-JP"/>
              </w:rPr>
              <w:t>Transmission power</w:t>
            </w:r>
          </w:p>
        </w:tc>
        <w:tc>
          <w:tcPr>
            <w:tcW w:w="3117" w:type="dxa"/>
            <w:vAlign w:val="center"/>
          </w:tcPr>
          <w:p w14:paraId="6371597A" w14:textId="3BE875E6" w:rsidR="00DB30E1" w:rsidRPr="00CD109F" w:rsidRDefault="005D4C5C" w:rsidP="00CD109F">
            <w:pPr>
              <w:jc w:val="center"/>
              <w:rPr>
                <w:sz w:val="21"/>
                <w:szCs w:val="21"/>
                <w:lang w:eastAsia="ja-JP"/>
              </w:rPr>
            </w:pPr>
            <w:r>
              <w:rPr>
                <w:rFonts w:hint="eastAsia"/>
                <w:sz w:val="21"/>
                <w:szCs w:val="21"/>
                <w:lang w:eastAsia="ja-JP"/>
              </w:rPr>
              <w:t>23dBm</w:t>
            </w:r>
          </w:p>
        </w:tc>
        <w:tc>
          <w:tcPr>
            <w:tcW w:w="3117" w:type="dxa"/>
            <w:vAlign w:val="center"/>
          </w:tcPr>
          <w:p w14:paraId="0E828879" w14:textId="6DC74344" w:rsidR="00DB30E1" w:rsidRPr="00CD109F" w:rsidRDefault="005D4C5C" w:rsidP="00CD109F">
            <w:pPr>
              <w:jc w:val="center"/>
              <w:rPr>
                <w:sz w:val="21"/>
                <w:szCs w:val="21"/>
                <w:lang w:eastAsia="ja-JP"/>
              </w:rPr>
            </w:pPr>
            <w:r>
              <w:rPr>
                <w:rFonts w:hint="eastAsia"/>
                <w:sz w:val="21"/>
                <w:szCs w:val="21"/>
                <w:lang w:eastAsia="ja-JP"/>
              </w:rPr>
              <w:t>-</w:t>
            </w:r>
          </w:p>
        </w:tc>
      </w:tr>
      <w:tr w:rsidR="00DB30E1" w14:paraId="2D574041" w14:textId="77777777" w:rsidTr="00CD109F">
        <w:tc>
          <w:tcPr>
            <w:tcW w:w="3116" w:type="dxa"/>
            <w:vAlign w:val="center"/>
          </w:tcPr>
          <w:p w14:paraId="54560D36" w14:textId="74C68528" w:rsidR="00DB30E1" w:rsidRPr="00CD109F" w:rsidRDefault="00DB30E1" w:rsidP="00CD109F">
            <w:pPr>
              <w:jc w:val="center"/>
              <w:rPr>
                <w:sz w:val="21"/>
                <w:szCs w:val="21"/>
                <w:lang w:eastAsia="ja-JP"/>
              </w:rPr>
            </w:pPr>
            <w:r w:rsidRPr="00CD109F">
              <w:rPr>
                <w:sz w:val="21"/>
                <w:szCs w:val="21"/>
                <w:lang w:eastAsia="ja-JP"/>
              </w:rPr>
              <w:t>Occupied bandwidth</w:t>
            </w:r>
          </w:p>
        </w:tc>
        <w:tc>
          <w:tcPr>
            <w:tcW w:w="3117" w:type="dxa"/>
            <w:vAlign w:val="center"/>
          </w:tcPr>
          <w:p w14:paraId="0445A8BD" w14:textId="3F42C649" w:rsidR="00DB30E1" w:rsidRPr="00CD109F" w:rsidRDefault="005D4C5C" w:rsidP="00CD109F">
            <w:pPr>
              <w:jc w:val="center"/>
              <w:rPr>
                <w:sz w:val="21"/>
                <w:szCs w:val="21"/>
                <w:lang w:eastAsia="ja-JP"/>
              </w:rPr>
            </w:pPr>
            <w:r>
              <w:rPr>
                <w:rFonts w:hint="eastAsia"/>
                <w:sz w:val="21"/>
                <w:szCs w:val="21"/>
                <w:lang w:eastAsia="ja-JP"/>
              </w:rPr>
              <w:t>2PRBs</w:t>
            </w:r>
          </w:p>
        </w:tc>
        <w:tc>
          <w:tcPr>
            <w:tcW w:w="3117" w:type="dxa"/>
            <w:vAlign w:val="center"/>
          </w:tcPr>
          <w:p w14:paraId="7F66FF26" w14:textId="69510D71" w:rsidR="00DB30E1" w:rsidRPr="00CD109F" w:rsidRDefault="005D4C5C" w:rsidP="00CD109F">
            <w:pPr>
              <w:jc w:val="center"/>
              <w:rPr>
                <w:sz w:val="21"/>
                <w:szCs w:val="21"/>
                <w:lang w:eastAsia="ja-JP"/>
              </w:rPr>
            </w:pPr>
            <w:r>
              <w:rPr>
                <w:rFonts w:hint="eastAsia"/>
                <w:sz w:val="21"/>
                <w:szCs w:val="21"/>
                <w:lang w:eastAsia="ja-JP"/>
              </w:rPr>
              <w:t>12PRBs</w:t>
            </w:r>
          </w:p>
        </w:tc>
      </w:tr>
      <w:tr w:rsidR="00DB30E1" w14:paraId="190D8D0A" w14:textId="77777777" w:rsidTr="00CD109F">
        <w:tc>
          <w:tcPr>
            <w:tcW w:w="3116" w:type="dxa"/>
            <w:vAlign w:val="center"/>
          </w:tcPr>
          <w:p w14:paraId="0F43CDF0" w14:textId="19293BAE" w:rsidR="00DB30E1" w:rsidRPr="00CD109F" w:rsidRDefault="00DB30E1" w:rsidP="00CD109F">
            <w:pPr>
              <w:jc w:val="center"/>
              <w:rPr>
                <w:sz w:val="21"/>
                <w:szCs w:val="21"/>
                <w:lang w:eastAsia="ja-JP"/>
              </w:rPr>
            </w:pPr>
            <w:r w:rsidRPr="00CD109F">
              <w:rPr>
                <w:sz w:val="21"/>
                <w:szCs w:val="21"/>
                <w:lang w:eastAsia="ja-JP"/>
              </w:rPr>
              <w:t>System bandwidth</w:t>
            </w:r>
          </w:p>
        </w:tc>
        <w:tc>
          <w:tcPr>
            <w:tcW w:w="3117" w:type="dxa"/>
            <w:vAlign w:val="center"/>
          </w:tcPr>
          <w:p w14:paraId="37401FC5" w14:textId="0329DCA4" w:rsidR="00DB30E1" w:rsidRPr="00CD109F" w:rsidRDefault="005D4C5C" w:rsidP="00CD109F">
            <w:pPr>
              <w:jc w:val="center"/>
              <w:rPr>
                <w:sz w:val="21"/>
                <w:szCs w:val="21"/>
                <w:lang w:eastAsia="ja-JP"/>
              </w:rPr>
            </w:pPr>
            <w:r>
              <w:rPr>
                <w:rFonts w:hint="eastAsia"/>
                <w:sz w:val="21"/>
                <w:szCs w:val="21"/>
                <w:lang w:eastAsia="ja-JP"/>
              </w:rPr>
              <w:t>-</w:t>
            </w:r>
          </w:p>
        </w:tc>
        <w:tc>
          <w:tcPr>
            <w:tcW w:w="3117" w:type="dxa"/>
            <w:vAlign w:val="center"/>
          </w:tcPr>
          <w:p w14:paraId="320F8928" w14:textId="664F5873" w:rsidR="00DB30E1" w:rsidRPr="00CD109F" w:rsidRDefault="005D4C5C" w:rsidP="00CD109F">
            <w:pPr>
              <w:jc w:val="center"/>
              <w:rPr>
                <w:sz w:val="21"/>
                <w:szCs w:val="21"/>
                <w:lang w:eastAsia="ja-JP"/>
              </w:rPr>
            </w:pPr>
            <w:r>
              <w:rPr>
                <w:rFonts w:hint="eastAsia"/>
                <w:sz w:val="21"/>
                <w:szCs w:val="21"/>
                <w:lang w:eastAsia="ja-JP"/>
              </w:rPr>
              <w:t>100MHz</w:t>
            </w:r>
          </w:p>
        </w:tc>
      </w:tr>
      <w:tr w:rsidR="00DB30E1" w14:paraId="037EBB84" w14:textId="77777777" w:rsidTr="00CD109F">
        <w:tc>
          <w:tcPr>
            <w:tcW w:w="3116" w:type="dxa"/>
            <w:vAlign w:val="center"/>
          </w:tcPr>
          <w:p w14:paraId="2904668E" w14:textId="2ED3BF0E" w:rsidR="00DB30E1" w:rsidRPr="00CD109F" w:rsidRDefault="00C61E70" w:rsidP="00CD109F">
            <w:pPr>
              <w:jc w:val="center"/>
              <w:rPr>
                <w:sz w:val="21"/>
                <w:szCs w:val="21"/>
                <w:lang w:eastAsia="ja-JP"/>
              </w:rPr>
            </w:pPr>
            <w:proofErr w:type="spellStart"/>
            <w:r>
              <w:rPr>
                <w:rFonts w:hint="eastAsia"/>
                <w:sz w:val="21"/>
                <w:szCs w:val="21"/>
                <w:lang w:eastAsia="ja-JP"/>
              </w:rPr>
              <w:t>RxRU</w:t>
            </w:r>
            <w:proofErr w:type="spellEnd"/>
          </w:p>
        </w:tc>
        <w:tc>
          <w:tcPr>
            <w:tcW w:w="3117" w:type="dxa"/>
            <w:vAlign w:val="center"/>
          </w:tcPr>
          <w:p w14:paraId="28DF23BD" w14:textId="14F5C4E3" w:rsidR="00DB30E1" w:rsidRPr="00CD109F" w:rsidRDefault="005D4C5C" w:rsidP="00CD109F">
            <w:pPr>
              <w:jc w:val="center"/>
              <w:rPr>
                <w:sz w:val="21"/>
                <w:szCs w:val="21"/>
                <w:lang w:eastAsia="ja-JP"/>
              </w:rPr>
            </w:pPr>
            <w:r>
              <w:rPr>
                <w:rFonts w:hint="eastAsia"/>
                <w:sz w:val="21"/>
                <w:szCs w:val="21"/>
                <w:lang w:eastAsia="ja-JP"/>
              </w:rPr>
              <w:t>2</w:t>
            </w:r>
          </w:p>
        </w:tc>
        <w:tc>
          <w:tcPr>
            <w:tcW w:w="3117" w:type="dxa"/>
            <w:vAlign w:val="center"/>
          </w:tcPr>
          <w:p w14:paraId="136ACE73" w14:textId="3C0F00BD" w:rsidR="00DB30E1" w:rsidRPr="00CD109F" w:rsidRDefault="005D4C5C" w:rsidP="00CD109F">
            <w:pPr>
              <w:jc w:val="center"/>
              <w:rPr>
                <w:sz w:val="21"/>
                <w:szCs w:val="21"/>
                <w:lang w:eastAsia="ja-JP"/>
              </w:rPr>
            </w:pPr>
            <w:r>
              <w:rPr>
                <w:rFonts w:hint="eastAsia"/>
                <w:sz w:val="21"/>
                <w:szCs w:val="21"/>
                <w:lang w:eastAsia="ja-JP"/>
              </w:rPr>
              <w:t>-</w:t>
            </w:r>
          </w:p>
        </w:tc>
      </w:tr>
      <w:tr w:rsidR="00E37C9B" w14:paraId="2F3F61CD" w14:textId="77777777" w:rsidTr="00CD109F">
        <w:tc>
          <w:tcPr>
            <w:tcW w:w="3116" w:type="dxa"/>
            <w:vAlign w:val="center"/>
          </w:tcPr>
          <w:p w14:paraId="6527B1C2" w14:textId="628B6D30" w:rsidR="00E37C9B" w:rsidRPr="00CD109F" w:rsidRDefault="00E37C9B" w:rsidP="00CD109F">
            <w:pPr>
              <w:jc w:val="center"/>
              <w:rPr>
                <w:sz w:val="21"/>
                <w:szCs w:val="21"/>
                <w:lang w:eastAsia="ja-JP"/>
              </w:rPr>
            </w:pPr>
            <w:r w:rsidRPr="00CD109F">
              <w:rPr>
                <w:sz w:val="21"/>
                <w:szCs w:val="21"/>
                <w:lang w:eastAsia="ja-JP"/>
              </w:rPr>
              <w:t>Antenna element gain</w:t>
            </w:r>
          </w:p>
        </w:tc>
        <w:tc>
          <w:tcPr>
            <w:tcW w:w="3117" w:type="dxa"/>
            <w:vAlign w:val="center"/>
          </w:tcPr>
          <w:p w14:paraId="1682B211" w14:textId="77777777" w:rsidR="00E37C9B" w:rsidRDefault="00611D77" w:rsidP="00CD109F">
            <w:pPr>
              <w:jc w:val="center"/>
              <w:rPr>
                <w:sz w:val="21"/>
                <w:szCs w:val="21"/>
                <w:lang w:eastAsia="ja-JP"/>
              </w:rPr>
            </w:pPr>
            <w:r>
              <w:rPr>
                <w:rFonts w:hint="eastAsia"/>
                <w:sz w:val="21"/>
                <w:szCs w:val="21"/>
                <w:lang w:eastAsia="ja-JP"/>
              </w:rPr>
              <w:t>5dBi for Tx</w:t>
            </w:r>
          </w:p>
          <w:p w14:paraId="3EDB56C4" w14:textId="20D264DA" w:rsidR="00611D77" w:rsidRPr="00CD109F" w:rsidRDefault="00611D77" w:rsidP="00CD109F">
            <w:pPr>
              <w:jc w:val="center"/>
              <w:rPr>
                <w:sz w:val="21"/>
                <w:szCs w:val="21"/>
                <w:lang w:eastAsia="ja-JP"/>
              </w:rPr>
            </w:pPr>
            <w:r>
              <w:rPr>
                <w:rFonts w:hint="eastAsia"/>
                <w:sz w:val="21"/>
                <w:szCs w:val="21"/>
                <w:lang w:eastAsia="ja-JP"/>
              </w:rPr>
              <w:t>8dBi for Rx</w:t>
            </w:r>
          </w:p>
        </w:tc>
        <w:tc>
          <w:tcPr>
            <w:tcW w:w="3117" w:type="dxa"/>
            <w:vAlign w:val="center"/>
          </w:tcPr>
          <w:p w14:paraId="697DCCC2" w14:textId="77777777" w:rsidR="00E37C9B" w:rsidRDefault="00611D77" w:rsidP="00CD109F">
            <w:pPr>
              <w:jc w:val="center"/>
              <w:rPr>
                <w:sz w:val="21"/>
                <w:szCs w:val="21"/>
                <w:lang w:eastAsia="ja-JP"/>
              </w:rPr>
            </w:pPr>
            <w:r>
              <w:rPr>
                <w:rFonts w:hint="eastAsia"/>
                <w:sz w:val="21"/>
                <w:szCs w:val="21"/>
                <w:lang w:eastAsia="ja-JP"/>
              </w:rPr>
              <w:t>8dBi for Tx</w:t>
            </w:r>
          </w:p>
          <w:p w14:paraId="7F9C6E46" w14:textId="3DCBB64B" w:rsidR="00611D77" w:rsidRPr="00CD109F" w:rsidRDefault="00611D77" w:rsidP="00CD109F">
            <w:pPr>
              <w:jc w:val="center"/>
              <w:rPr>
                <w:sz w:val="21"/>
                <w:szCs w:val="21"/>
                <w:lang w:eastAsia="ja-JP"/>
              </w:rPr>
            </w:pPr>
            <w:r>
              <w:rPr>
                <w:rFonts w:hint="eastAsia"/>
                <w:sz w:val="21"/>
                <w:szCs w:val="21"/>
                <w:lang w:eastAsia="ja-JP"/>
              </w:rPr>
              <w:t>5dBi for Rx</w:t>
            </w:r>
          </w:p>
        </w:tc>
      </w:tr>
      <w:tr w:rsidR="00C549C9" w14:paraId="35500FB2" w14:textId="77777777" w:rsidTr="00CB4BD5">
        <w:tc>
          <w:tcPr>
            <w:tcW w:w="3116" w:type="dxa"/>
            <w:vAlign w:val="center"/>
          </w:tcPr>
          <w:p w14:paraId="055F2B2A" w14:textId="1EDE7FE6" w:rsidR="00C549C9" w:rsidRPr="001B71F0" w:rsidRDefault="00C549C9">
            <w:pPr>
              <w:jc w:val="center"/>
              <w:rPr>
                <w:sz w:val="21"/>
                <w:szCs w:val="21"/>
                <w:lang w:eastAsia="ja-JP"/>
              </w:rPr>
            </w:pPr>
            <w:r>
              <w:rPr>
                <w:sz w:val="21"/>
                <w:szCs w:val="21"/>
                <w:lang w:eastAsia="ja-JP"/>
              </w:rPr>
              <w:t>Thermal</w:t>
            </w:r>
            <w:r>
              <w:rPr>
                <w:rFonts w:hint="eastAsia"/>
                <w:sz w:val="21"/>
                <w:szCs w:val="21"/>
                <w:lang w:eastAsia="ja-JP"/>
              </w:rPr>
              <w:t xml:space="preserve"> noise density</w:t>
            </w:r>
          </w:p>
        </w:tc>
        <w:tc>
          <w:tcPr>
            <w:tcW w:w="6234" w:type="dxa"/>
            <w:gridSpan w:val="2"/>
            <w:vAlign w:val="center"/>
          </w:tcPr>
          <w:p w14:paraId="54434F8F" w14:textId="2746D3AD" w:rsidR="00C549C9" w:rsidRDefault="00C549C9">
            <w:pPr>
              <w:jc w:val="center"/>
              <w:rPr>
                <w:sz w:val="21"/>
                <w:szCs w:val="21"/>
                <w:lang w:eastAsia="ja-JP"/>
              </w:rPr>
            </w:pPr>
            <w:r>
              <w:rPr>
                <w:rFonts w:hint="eastAsia"/>
                <w:sz w:val="21"/>
                <w:szCs w:val="21"/>
                <w:lang w:eastAsia="ja-JP"/>
              </w:rPr>
              <w:t>-174dBm/Hz</w:t>
            </w:r>
          </w:p>
        </w:tc>
      </w:tr>
    </w:tbl>
    <w:p w14:paraId="0C10CC43" w14:textId="77777777" w:rsidR="00DB30E1" w:rsidRDefault="00DB30E1" w:rsidP="00775740">
      <w:pPr>
        <w:jc w:val="both"/>
        <w:rPr>
          <w:lang w:eastAsia="ja-JP"/>
        </w:rPr>
      </w:pPr>
    </w:p>
    <w:p w14:paraId="16F13020" w14:textId="0ED86879" w:rsidR="006E7BE7" w:rsidRDefault="00424AAC" w:rsidP="00775740">
      <w:pPr>
        <w:jc w:val="both"/>
        <w:rPr>
          <w:lang w:eastAsia="ja-JP"/>
        </w:rPr>
      </w:pPr>
      <w:r>
        <w:rPr>
          <w:rFonts w:hint="eastAsia"/>
          <w:lang w:eastAsia="ja-JP"/>
        </w:rPr>
        <w:t xml:space="preserve">Based on the </w:t>
      </w:r>
      <w:r w:rsidR="008B3504">
        <w:rPr>
          <w:rFonts w:hint="eastAsia"/>
          <w:lang w:eastAsia="ja-JP"/>
        </w:rPr>
        <w:t>link budget template in TR38.830 Section A.3, we compute MIL for Msg3 PUSCH and MIL for LP-WUS</w:t>
      </w:r>
      <w:r w:rsidR="00361B2C">
        <w:rPr>
          <w:rFonts w:hint="eastAsia"/>
          <w:lang w:eastAsia="ja-JP"/>
        </w:rPr>
        <w:t xml:space="preserve"> and derive the </w:t>
      </w:r>
      <w:r w:rsidR="001E1046">
        <w:rPr>
          <w:rFonts w:hint="eastAsia"/>
          <w:lang w:eastAsia="ja-JP"/>
        </w:rPr>
        <w:t xml:space="preserve">condition that LP-WUS coverage </w:t>
      </w:r>
      <w:r w:rsidR="00507509">
        <w:rPr>
          <w:rFonts w:hint="eastAsia"/>
          <w:lang w:eastAsia="ja-JP"/>
        </w:rPr>
        <w:t>matches with</w:t>
      </w:r>
      <w:r w:rsidR="001E1046">
        <w:rPr>
          <w:rFonts w:hint="eastAsia"/>
          <w:lang w:eastAsia="ja-JP"/>
        </w:rPr>
        <w:t xml:space="preserve"> msg-3 PUSCH</w:t>
      </w:r>
      <w:r w:rsidR="00507509">
        <w:rPr>
          <w:rFonts w:hint="eastAsia"/>
          <w:lang w:eastAsia="ja-JP"/>
        </w:rPr>
        <w:t xml:space="preserve"> coverage</w:t>
      </w:r>
      <w:r w:rsidR="00222D48">
        <w:rPr>
          <w:rFonts w:hint="eastAsia"/>
          <w:lang w:eastAsia="ja-JP"/>
        </w:rPr>
        <w:t xml:space="preserve">, </w:t>
      </w:r>
      <m:oMath>
        <m:sSub>
          <m:sSubPr>
            <m:ctrlPr>
              <w:rPr>
                <w:rFonts w:ascii="Cambria Math" w:hAnsi="Cambria Math"/>
                <w:i/>
                <w:lang w:eastAsia="ja-JP"/>
              </w:rPr>
            </m:ctrlPr>
          </m:sSubPr>
          <m:e>
            <m:r>
              <w:rPr>
                <w:rFonts w:ascii="Cambria Math" w:hAnsi="Cambria Math"/>
                <w:lang w:eastAsia="ja-JP"/>
              </w:rPr>
              <m:t>MIL</m:t>
            </m:r>
          </m:e>
          <m:sub>
            <m:r>
              <w:rPr>
                <w:rFonts w:ascii="Cambria Math" w:hAnsi="Cambria Math"/>
                <w:lang w:eastAsia="ja-JP"/>
              </w:rPr>
              <m:t>msg3</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MIL</m:t>
            </m:r>
          </m:e>
          <m:sub>
            <m:r>
              <w:rPr>
                <w:rFonts w:ascii="Cambria Math" w:hAnsi="Cambria Math"/>
                <w:lang w:eastAsia="ja-JP"/>
              </w:rPr>
              <m:t>LP-WUS</m:t>
            </m:r>
          </m:sub>
        </m:sSub>
      </m:oMath>
      <w:r w:rsidR="00222D48">
        <w:rPr>
          <w:rFonts w:hint="eastAsia"/>
          <w:lang w:eastAsia="ja-JP"/>
        </w:rPr>
        <w:t>,</w:t>
      </w:r>
      <w:r w:rsidR="00046A68">
        <w:rPr>
          <w:rFonts w:hint="eastAsia"/>
          <w:lang w:eastAsia="ja-JP"/>
        </w:rPr>
        <w:t xml:space="preserve"> as:</w:t>
      </w:r>
    </w:p>
    <w:p w14:paraId="2F706EE1" w14:textId="77777777" w:rsidR="00046A68" w:rsidRDefault="00046A68" w:rsidP="00775740">
      <w:pPr>
        <w:jc w:val="both"/>
        <w:rPr>
          <w:lang w:eastAsia="ja-JP"/>
        </w:rPr>
      </w:pPr>
    </w:p>
    <w:p w14:paraId="44C4B7FA" w14:textId="73ED538F" w:rsidR="00046A68" w:rsidRDefault="00000000" w:rsidP="00CD109F">
      <w:pPr>
        <w:jc w:val="center"/>
        <w:rPr>
          <w:lang w:eastAsia="ja-JP"/>
        </w:rPr>
      </w:pPr>
      <m:oMath>
        <m:sSubSup>
          <m:sSubSupPr>
            <m:ctrlPr>
              <w:rPr>
                <w:rFonts w:ascii="Cambria Math" w:hAnsi="Cambria Math"/>
                <w:i/>
                <w:lang w:eastAsia="ja-JP"/>
              </w:rPr>
            </m:ctrlPr>
          </m:sSubSupPr>
          <m:e>
            <m:r>
              <w:rPr>
                <w:rFonts w:ascii="Cambria Math" w:hAnsi="Cambria Math"/>
                <w:lang w:eastAsia="ja-JP"/>
              </w:rPr>
              <m:t>SNR</m:t>
            </m:r>
          </m:e>
          <m:sub>
            <m:r>
              <w:rPr>
                <w:rFonts w:ascii="Cambria Math" w:hAnsi="Cambria Math"/>
                <w:lang w:eastAsia="ja-JP"/>
              </w:rPr>
              <m:t>LP</m:t>
            </m:r>
            <m:r>
              <w:rPr>
                <w:rFonts w:ascii="Cambria Math" w:hAnsi="Cambria Math"/>
                <w:lang w:eastAsia="ja-JP"/>
              </w:rPr>
              <m:t>-</m:t>
            </m:r>
            <m:r>
              <w:rPr>
                <w:rFonts w:ascii="Cambria Math" w:hAnsi="Cambria Math"/>
                <w:lang w:eastAsia="ja-JP"/>
              </w:rPr>
              <m:t>WUS</m:t>
            </m:r>
          </m:sub>
          <m:sup>
            <m:r>
              <w:rPr>
                <w:rFonts w:ascii="Cambria Math" w:hAnsi="Cambria Math"/>
                <w:lang w:eastAsia="ja-JP"/>
              </w:rPr>
              <m:t>req</m:t>
            </m:r>
          </m:sup>
        </m:sSubSup>
        <m:r>
          <w:rPr>
            <w:rFonts w:ascii="Cambria Math" w:hAnsi="Cambria Math"/>
            <w:lang w:eastAsia="ja-JP"/>
          </w:rPr>
          <m:t>≤</m:t>
        </m:r>
        <m:sSubSup>
          <m:sSubSupPr>
            <m:ctrlPr>
              <w:rPr>
                <w:rFonts w:ascii="Cambria Math" w:hAnsi="Cambria Math"/>
                <w:i/>
                <w:lang w:eastAsia="ja-JP"/>
              </w:rPr>
            </m:ctrlPr>
          </m:sSubSupPr>
          <m:e>
            <m:r>
              <w:rPr>
                <w:rFonts w:ascii="Cambria Math" w:hAnsi="Cambria Math"/>
                <w:lang w:eastAsia="ja-JP"/>
              </w:rPr>
              <m:t>SNR</m:t>
            </m:r>
          </m:e>
          <m:sub>
            <m:r>
              <w:rPr>
                <w:rFonts w:ascii="Cambria Math" w:hAnsi="Cambria Math"/>
                <w:lang w:eastAsia="ja-JP"/>
              </w:rPr>
              <m:t>msg</m:t>
            </m:r>
            <m:r>
              <w:rPr>
                <w:rFonts w:ascii="Cambria Math" w:hAnsi="Cambria Math"/>
                <w:lang w:eastAsia="ja-JP"/>
              </w:rPr>
              <m:t>3</m:t>
            </m:r>
          </m:sub>
          <m:sup>
            <m:r>
              <w:rPr>
                <w:rFonts w:ascii="Cambria Math" w:hAnsi="Cambria Math"/>
                <w:lang w:eastAsia="ja-JP"/>
              </w:rPr>
              <m:t>req</m:t>
            </m:r>
          </m:sup>
        </m:sSubSup>
        <m:r>
          <w:rPr>
            <w:rFonts w:ascii="Cambria Math" w:hAnsi="Cambria Math"/>
            <w:lang w:eastAsia="ja-JP"/>
          </w:rPr>
          <m:t>-</m:t>
        </m:r>
        <m:r>
          <w:rPr>
            <w:rFonts w:ascii="Cambria Math" w:hAnsi="Cambria Math"/>
            <w:lang w:eastAsia="ja-JP"/>
          </w:rPr>
          <m:t>1.6-</m:t>
        </m:r>
        <m:d>
          <m:dPr>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NF</m:t>
                </m:r>
              </m:e>
              <m:sub>
                <m:r>
                  <w:rPr>
                    <w:rFonts w:ascii="Cambria Math" w:hAnsi="Cambria Math"/>
                    <w:lang w:eastAsia="ja-JP"/>
                  </w:rPr>
                  <m:t>BS</m:t>
                </m:r>
              </m:sub>
            </m:sSub>
            <m:r>
              <w:rPr>
                <w:rFonts w:ascii="Cambria Math" w:hAnsi="Cambria Math"/>
                <w:lang w:eastAsia="ja-JP"/>
              </w:rPr>
              <m:t>-</m:t>
            </m:r>
            <m:r>
              <w:rPr>
                <w:rFonts w:ascii="Cambria Math" w:hAnsi="Cambria Math"/>
                <w:lang w:eastAsia="ja-JP"/>
              </w:rPr>
              <m:t>N</m:t>
            </m:r>
            <m:sSub>
              <m:sSubPr>
                <m:ctrlPr>
                  <w:rPr>
                    <w:rFonts w:ascii="Cambria Math" w:hAnsi="Cambria Math"/>
                    <w:i/>
                    <w:lang w:eastAsia="ja-JP"/>
                  </w:rPr>
                </m:ctrlPr>
              </m:sSubPr>
              <m:e>
                <m:r>
                  <w:rPr>
                    <w:rFonts w:ascii="Cambria Math" w:hAnsi="Cambria Math"/>
                    <w:lang w:eastAsia="ja-JP"/>
                  </w:rPr>
                  <m:t>F</m:t>
                </m:r>
              </m:e>
              <m:sub>
                <m:r>
                  <w:rPr>
                    <w:rFonts w:ascii="Cambria Math" w:hAnsi="Cambria Math"/>
                    <w:lang w:eastAsia="ja-JP"/>
                  </w:rPr>
                  <m:t>UE</m:t>
                </m:r>
              </m:sub>
            </m:sSub>
          </m:e>
        </m:d>
        <m:r>
          <w:rPr>
            <w:rFonts w:ascii="Cambria Math" w:hAnsi="Cambria Math"/>
            <w:lang w:eastAsia="ja-JP"/>
          </w:rPr>
          <m:t>+</m:t>
        </m:r>
        <m:d>
          <m:dPr>
            <m:ctrlPr>
              <w:rPr>
                <w:rFonts w:ascii="Cambria Math" w:hAnsi="Cambria Math"/>
                <w:i/>
                <w:lang w:eastAsia="ja-JP"/>
              </w:rPr>
            </m:ctrlPr>
          </m:dPr>
          <m:e>
            <m:r>
              <w:rPr>
                <w:rFonts w:ascii="Cambria Math" w:hAnsi="Cambria Math"/>
                <w:lang w:eastAsia="ja-JP"/>
              </w:rPr>
              <m:t>Los</m:t>
            </m:r>
            <m:sSub>
              <m:sSubPr>
                <m:ctrlPr>
                  <w:rPr>
                    <w:rFonts w:ascii="Cambria Math" w:hAnsi="Cambria Math"/>
                    <w:i/>
                    <w:lang w:eastAsia="ja-JP"/>
                  </w:rPr>
                </m:ctrlPr>
              </m:sSubPr>
              <m:e>
                <m:r>
                  <w:rPr>
                    <w:rFonts w:ascii="Cambria Math" w:hAnsi="Cambria Math"/>
                    <w:lang w:eastAsia="ja-JP"/>
                  </w:rPr>
                  <m:t>s</m:t>
                </m:r>
              </m:e>
              <m:sub>
                <m:r>
                  <w:rPr>
                    <w:rFonts w:ascii="Cambria Math" w:hAnsi="Cambria Math"/>
                    <w:lang w:eastAsia="ja-JP"/>
                  </w:rPr>
                  <m:t>DL</m:t>
                </m:r>
              </m:sub>
            </m:sSub>
            <m:r>
              <w:rPr>
                <w:rFonts w:ascii="Cambria Math" w:hAnsi="Cambria Math"/>
                <w:lang w:eastAsia="ja-JP"/>
              </w:rPr>
              <m:t>-</m:t>
            </m:r>
            <m:r>
              <w:rPr>
                <w:rFonts w:ascii="Cambria Math" w:hAnsi="Cambria Math"/>
                <w:lang w:eastAsia="ja-JP"/>
              </w:rPr>
              <m:t>Los</m:t>
            </m:r>
            <m:sSub>
              <m:sSubPr>
                <m:ctrlPr>
                  <w:rPr>
                    <w:rFonts w:ascii="Cambria Math" w:hAnsi="Cambria Math"/>
                    <w:i/>
                    <w:lang w:eastAsia="ja-JP"/>
                  </w:rPr>
                </m:ctrlPr>
              </m:sSubPr>
              <m:e>
                <m:r>
                  <w:rPr>
                    <w:rFonts w:ascii="Cambria Math" w:hAnsi="Cambria Math"/>
                    <w:lang w:eastAsia="ja-JP"/>
                  </w:rPr>
                  <m:t>s</m:t>
                </m:r>
              </m:e>
              <m:sub>
                <m:r>
                  <w:rPr>
                    <w:rFonts w:ascii="Cambria Math" w:hAnsi="Cambria Math"/>
                    <w:lang w:eastAsia="ja-JP"/>
                  </w:rPr>
                  <m:t>UL</m:t>
                </m:r>
              </m:sub>
            </m:sSub>
          </m:e>
        </m:d>
        <m:r>
          <w:rPr>
            <w:rFonts w:ascii="Cambria Math" w:hAnsi="Cambria Math"/>
            <w:lang w:eastAsia="ja-JP"/>
          </w:rPr>
          <m:t xml:space="preserve"> </m:t>
        </m:r>
        <m:r>
          <w:rPr>
            <w:rFonts w:ascii="Cambria Math" w:hAnsi="Cambria Math"/>
            <w:lang w:eastAsia="ja-JP"/>
          </w:rPr>
          <m:t>dB</m:t>
        </m:r>
        <m:r>
          <w:rPr>
            <w:rFonts w:ascii="Cambria Math" w:hAnsi="Cambria Math"/>
            <w:lang w:eastAsia="ja-JP"/>
          </w:rPr>
          <m:t>,</m:t>
        </m:r>
      </m:oMath>
      <w:r w:rsidR="00617A95">
        <w:rPr>
          <w:lang w:eastAsia="ja-JP"/>
        </w:rPr>
        <w:tab/>
      </w:r>
      <w:r w:rsidR="003C1B68">
        <w:rPr>
          <w:lang w:eastAsia="ja-JP"/>
        </w:rPr>
        <w:tab/>
      </w:r>
      <w:r w:rsidR="003C1B68">
        <w:rPr>
          <w:rFonts w:hint="eastAsia"/>
          <w:lang w:eastAsia="ja-JP"/>
        </w:rPr>
        <w:t>(A-1)</w:t>
      </w:r>
    </w:p>
    <w:p w14:paraId="0F355635" w14:textId="77777777" w:rsidR="00DB30E1" w:rsidRDefault="00DB30E1" w:rsidP="00775740">
      <w:pPr>
        <w:jc w:val="both"/>
        <w:rPr>
          <w:lang w:eastAsia="ja-JP"/>
        </w:rPr>
      </w:pPr>
    </w:p>
    <w:p w14:paraId="7BA103C3" w14:textId="7DAE1337" w:rsidR="00783FFD" w:rsidRDefault="00783FFD" w:rsidP="00775740">
      <w:pPr>
        <w:jc w:val="both"/>
        <w:rPr>
          <w:lang w:eastAsia="ja-JP"/>
        </w:rPr>
      </w:pPr>
      <w:r>
        <w:rPr>
          <w:rFonts w:hint="eastAsia"/>
          <w:lang w:eastAsia="ja-JP"/>
        </w:rPr>
        <w:t xml:space="preserve">where </w:t>
      </w:r>
      <m:oMath>
        <m:sSubSup>
          <m:sSubSupPr>
            <m:ctrlPr>
              <w:rPr>
                <w:rFonts w:ascii="Cambria Math" w:hAnsi="Cambria Math"/>
                <w:i/>
                <w:lang w:eastAsia="ja-JP"/>
              </w:rPr>
            </m:ctrlPr>
          </m:sSubSupPr>
          <m:e>
            <m:r>
              <w:rPr>
                <w:rFonts w:ascii="Cambria Math" w:hAnsi="Cambria Math"/>
                <w:lang w:eastAsia="ja-JP"/>
              </w:rPr>
              <m:t>SNR</m:t>
            </m:r>
          </m:e>
          <m:sub>
            <m:r>
              <w:rPr>
                <w:rFonts w:ascii="Cambria Math" w:hAnsi="Cambria Math"/>
                <w:lang w:eastAsia="ja-JP"/>
              </w:rPr>
              <m:t>LP-WUS</m:t>
            </m:r>
          </m:sub>
          <m:sup>
            <m:r>
              <w:rPr>
                <w:rFonts w:ascii="Cambria Math" w:hAnsi="Cambria Math"/>
                <w:lang w:eastAsia="ja-JP"/>
              </w:rPr>
              <m:t>req</m:t>
            </m:r>
          </m:sup>
        </m:sSubSup>
      </m:oMath>
      <w:r>
        <w:rPr>
          <w:rFonts w:hint="eastAsia"/>
          <w:lang w:eastAsia="ja-JP"/>
        </w:rPr>
        <w:t xml:space="preserve"> and </w:t>
      </w:r>
      <m:oMath>
        <m:sSubSup>
          <m:sSubSupPr>
            <m:ctrlPr>
              <w:rPr>
                <w:rFonts w:ascii="Cambria Math" w:hAnsi="Cambria Math"/>
                <w:i/>
                <w:lang w:eastAsia="ja-JP"/>
              </w:rPr>
            </m:ctrlPr>
          </m:sSubSupPr>
          <m:e>
            <m:r>
              <w:rPr>
                <w:rFonts w:ascii="Cambria Math" w:hAnsi="Cambria Math"/>
                <w:lang w:eastAsia="ja-JP"/>
              </w:rPr>
              <m:t>SNR</m:t>
            </m:r>
          </m:e>
          <m:sub>
            <m:r>
              <w:rPr>
                <w:rFonts w:ascii="Cambria Math" w:hAnsi="Cambria Math"/>
                <w:lang w:eastAsia="ja-JP"/>
              </w:rPr>
              <m:t>msg3</m:t>
            </m:r>
          </m:sub>
          <m:sup>
            <m:r>
              <w:rPr>
                <w:rFonts w:ascii="Cambria Math" w:hAnsi="Cambria Math"/>
                <w:lang w:eastAsia="ja-JP"/>
              </w:rPr>
              <m:t>req</m:t>
            </m:r>
          </m:sup>
        </m:sSubSup>
      </m:oMath>
      <w:r>
        <w:rPr>
          <w:rFonts w:hint="eastAsia"/>
          <w:lang w:eastAsia="ja-JP"/>
        </w:rPr>
        <w:t xml:space="preserve"> are the required SNRs for </w:t>
      </w:r>
      <w:r w:rsidR="00472C93">
        <w:rPr>
          <w:rFonts w:hint="eastAsia"/>
          <w:lang w:eastAsia="ja-JP"/>
        </w:rPr>
        <w:t xml:space="preserve">achieving target performances of LP-WUS in DL and msg-3 PUSCH in UL, respectively. </w:t>
      </w:r>
      <m:oMath>
        <m:r>
          <w:rPr>
            <w:rFonts w:ascii="Cambria Math" w:hAnsi="Cambria Math"/>
            <w:lang w:eastAsia="ja-JP"/>
          </w:rPr>
          <m:t>N</m:t>
        </m:r>
        <m:sSub>
          <m:sSubPr>
            <m:ctrlPr>
              <w:rPr>
                <w:rFonts w:ascii="Cambria Math" w:hAnsi="Cambria Math"/>
                <w:i/>
                <w:lang w:eastAsia="ja-JP"/>
              </w:rPr>
            </m:ctrlPr>
          </m:sSubPr>
          <m:e>
            <m:r>
              <w:rPr>
                <w:rFonts w:ascii="Cambria Math" w:hAnsi="Cambria Math"/>
                <w:lang w:eastAsia="ja-JP"/>
              </w:rPr>
              <m:t>F</m:t>
            </m:r>
          </m:e>
          <m:sub>
            <m:r>
              <w:rPr>
                <w:rFonts w:ascii="Cambria Math" w:hAnsi="Cambria Math"/>
                <w:lang w:eastAsia="ja-JP"/>
              </w:rPr>
              <m:t>BS</m:t>
            </m:r>
          </m:sub>
        </m:sSub>
      </m:oMath>
      <w:r w:rsidR="00472C93">
        <w:rPr>
          <w:rFonts w:hint="eastAsia"/>
          <w:lang w:eastAsia="ja-JP"/>
        </w:rPr>
        <w:t xml:space="preserve"> and </w:t>
      </w:r>
      <m:oMath>
        <m:sSub>
          <m:sSubPr>
            <m:ctrlPr>
              <w:rPr>
                <w:rFonts w:ascii="Cambria Math" w:hAnsi="Cambria Math"/>
                <w:i/>
                <w:lang w:eastAsia="ja-JP"/>
              </w:rPr>
            </m:ctrlPr>
          </m:sSubPr>
          <m:e>
            <m:r>
              <w:rPr>
                <w:rFonts w:ascii="Cambria Math" w:hAnsi="Cambria Math"/>
                <w:lang w:eastAsia="ja-JP"/>
              </w:rPr>
              <m:t>NF</m:t>
            </m:r>
          </m:e>
          <m:sub>
            <m:r>
              <w:rPr>
                <w:rFonts w:ascii="Cambria Math" w:hAnsi="Cambria Math"/>
                <w:lang w:eastAsia="ja-JP"/>
              </w:rPr>
              <m:t>UE</m:t>
            </m:r>
          </m:sub>
        </m:sSub>
      </m:oMath>
      <w:r w:rsidR="00472C93">
        <w:rPr>
          <w:rFonts w:hint="eastAsia"/>
          <w:lang w:eastAsia="ja-JP"/>
        </w:rPr>
        <w:t xml:space="preserve"> represent the noise figures </w:t>
      </w:r>
      <w:r w:rsidR="009639B5">
        <w:rPr>
          <w:rFonts w:hint="eastAsia"/>
          <w:lang w:eastAsia="ja-JP"/>
        </w:rPr>
        <w:t>of</w:t>
      </w:r>
      <w:r w:rsidR="00472C93">
        <w:rPr>
          <w:rFonts w:hint="eastAsia"/>
          <w:lang w:eastAsia="ja-JP"/>
        </w:rPr>
        <w:t xml:space="preserve"> </w:t>
      </w:r>
      <w:r w:rsidR="000E5561">
        <w:rPr>
          <w:rFonts w:hint="eastAsia"/>
          <w:lang w:eastAsia="ja-JP"/>
        </w:rPr>
        <w:t>BS</w:t>
      </w:r>
      <w:r w:rsidR="00472C93">
        <w:rPr>
          <w:rFonts w:hint="eastAsia"/>
          <w:lang w:eastAsia="ja-JP"/>
        </w:rPr>
        <w:t xml:space="preserve"> and </w:t>
      </w:r>
      <w:r w:rsidR="000E5561">
        <w:rPr>
          <w:rFonts w:hint="eastAsia"/>
          <w:lang w:eastAsia="ja-JP"/>
        </w:rPr>
        <w:t>UE</w:t>
      </w:r>
      <w:r w:rsidR="00472C93">
        <w:rPr>
          <w:rFonts w:hint="eastAsia"/>
          <w:lang w:eastAsia="ja-JP"/>
        </w:rPr>
        <w:t xml:space="preserve">, respectively. </w:t>
      </w:r>
      <m:oMath>
        <m:r>
          <w:rPr>
            <w:rFonts w:ascii="Cambria Math" w:hAnsi="Cambria Math"/>
            <w:lang w:eastAsia="ja-JP"/>
          </w:rPr>
          <m:t>Los</m:t>
        </m:r>
        <m:sSub>
          <m:sSubPr>
            <m:ctrlPr>
              <w:rPr>
                <w:rFonts w:ascii="Cambria Math" w:hAnsi="Cambria Math"/>
                <w:i/>
                <w:lang w:eastAsia="ja-JP"/>
              </w:rPr>
            </m:ctrlPr>
          </m:sSubPr>
          <m:e>
            <m:r>
              <w:rPr>
                <w:rFonts w:ascii="Cambria Math" w:hAnsi="Cambria Math"/>
                <w:lang w:eastAsia="ja-JP"/>
              </w:rPr>
              <m:t>s</m:t>
            </m:r>
          </m:e>
          <m:sub>
            <m:r>
              <w:rPr>
                <w:rFonts w:ascii="Cambria Math" w:hAnsi="Cambria Math"/>
                <w:lang w:eastAsia="ja-JP"/>
              </w:rPr>
              <m:t>DL</m:t>
            </m:r>
          </m:sub>
        </m:sSub>
      </m:oMath>
      <w:r w:rsidR="009639B5">
        <w:rPr>
          <w:rFonts w:hint="eastAsia"/>
          <w:lang w:eastAsia="ja-JP"/>
        </w:rPr>
        <w:t xml:space="preserve"> and </w:t>
      </w:r>
      <m:oMath>
        <m:r>
          <w:rPr>
            <w:rFonts w:ascii="Cambria Math" w:hAnsi="Cambria Math"/>
            <w:lang w:eastAsia="ja-JP"/>
          </w:rPr>
          <m:t>Los</m:t>
        </m:r>
        <m:sSub>
          <m:sSubPr>
            <m:ctrlPr>
              <w:rPr>
                <w:rFonts w:ascii="Cambria Math" w:hAnsi="Cambria Math"/>
                <w:i/>
                <w:lang w:eastAsia="ja-JP"/>
              </w:rPr>
            </m:ctrlPr>
          </m:sSubPr>
          <m:e>
            <m:r>
              <w:rPr>
                <w:rFonts w:ascii="Cambria Math" w:hAnsi="Cambria Math"/>
                <w:lang w:eastAsia="ja-JP"/>
              </w:rPr>
              <m:t>s</m:t>
            </m:r>
          </m:e>
          <m:sub>
            <m:r>
              <w:rPr>
                <w:rFonts w:ascii="Cambria Math" w:hAnsi="Cambria Math"/>
                <w:lang w:eastAsia="ja-JP"/>
              </w:rPr>
              <m:t>UL</m:t>
            </m:r>
          </m:sub>
        </m:sSub>
      </m:oMath>
      <w:r w:rsidR="009639B5">
        <w:rPr>
          <w:rFonts w:hint="eastAsia"/>
          <w:lang w:eastAsia="ja-JP"/>
        </w:rPr>
        <w:t xml:space="preserve"> can represent any types of losses, e.g., cable losses</w:t>
      </w:r>
      <w:r w:rsidR="00826392">
        <w:rPr>
          <w:rFonts w:hint="eastAsia"/>
          <w:lang w:eastAsia="ja-JP"/>
        </w:rPr>
        <w:t xml:space="preserve">, body loss, feeder loss, </w:t>
      </w:r>
      <w:r w:rsidR="00767127">
        <w:rPr>
          <w:rFonts w:hint="eastAsia"/>
          <w:lang w:eastAsia="ja-JP"/>
        </w:rPr>
        <w:t xml:space="preserve">antenna gain correction(s), </w:t>
      </w:r>
      <w:r w:rsidR="00826392">
        <w:rPr>
          <w:rFonts w:hint="eastAsia"/>
          <w:lang w:eastAsia="ja-JP"/>
        </w:rPr>
        <w:t>etc</w:t>
      </w:r>
      <w:r w:rsidR="002B377E">
        <w:rPr>
          <w:rFonts w:hint="eastAsia"/>
          <w:lang w:eastAsia="ja-JP"/>
        </w:rPr>
        <w:t>.</w:t>
      </w:r>
    </w:p>
    <w:p w14:paraId="013A09D6" w14:textId="77777777" w:rsidR="00497E7D" w:rsidRDefault="00497E7D" w:rsidP="00775740">
      <w:pPr>
        <w:jc w:val="both"/>
        <w:rPr>
          <w:lang w:eastAsia="ja-JP"/>
        </w:rPr>
      </w:pPr>
    </w:p>
    <w:p w14:paraId="23EB9BB0" w14:textId="61B23127" w:rsidR="00497E7D" w:rsidRDefault="00497E7D" w:rsidP="00775740">
      <w:pPr>
        <w:jc w:val="both"/>
        <w:rPr>
          <w:lang w:eastAsia="ja-JP"/>
        </w:rPr>
      </w:pPr>
      <w:r>
        <w:rPr>
          <w:rFonts w:hint="eastAsia"/>
          <w:lang w:eastAsia="ja-JP"/>
        </w:rPr>
        <w:t xml:space="preserve">From the above equation, it is observed that LP-WUS in DL has 1.6dB margin </w:t>
      </w:r>
      <w:r w:rsidR="00ED198C">
        <w:rPr>
          <w:rFonts w:hint="eastAsia"/>
          <w:lang w:eastAsia="ja-JP"/>
        </w:rPr>
        <w:t xml:space="preserve">compared to msg-3 PUSCH in UL. </w:t>
      </w:r>
      <w:r w:rsidR="00D819D6">
        <w:rPr>
          <w:rFonts w:hint="eastAsia"/>
          <w:lang w:eastAsia="ja-JP"/>
        </w:rPr>
        <w:t xml:space="preserve">The margin can be used to compensate for the difference of required SNRs </w:t>
      </w:r>
      <w:r w:rsidR="001D5A24">
        <w:rPr>
          <w:rFonts w:hint="eastAsia"/>
          <w:lang w:eastAsia="ja-JP"/>
        </w:rPr>
        <w:t xml:space="preserve">for DL and UL, noise figures for UE and BS, implementation losses for UE and BS, etc. </w:t>
      </w:r>
    </w:p>
    <w:p w14:paraId="1945D50F" w14:textId="77777777" w:rsidR="006F5E23" w:rsidRDefault="006F5E23" w:rsidP="00775740">
      <w:pPr>
        <w:jc w:val="both"/>
        <w:rPr>
          <w:lang w:eastAsia="ja-JP"/>
        </w:rPr>
      </w:pPr>
    </w:p>
    <w:p w14:paraId="7DBFE814" w14:textId="43C637D6" w:rsidR="00AB09AE" w:rsidRPr="005B4DF7" w:rsidRDefault="0005358F" w:rsidP="00733129">
      <w:pPr>
        <w:jc w:val="both"/>
        <w:rPr>
          <w:lang w:eastAsia="ja-JP"/>
        </w:rPr>
      </w:pPr>
      <w:r>
        <w:rPr>
          <w:rFonts w:hint="eastAsia"/>
          <w:lang w:eastAsia="ja-JP"/>
        </w:rPr>
        <w:t>As an</w:t>
      </w:r>
      <w:r w:rsidR="002A21B4">
        <w:rPr>
          <w:rFonts w:hint="eastAsia"/>
          <w:lang w:eastAsia="ja-JP"/>
        </w:rPr>
        <w:t xml:space="preserve"> </w:t>
      </w:r>
      <w:r w:rsidR="001063FD">
        <w:rPr>
          <w:rFonts w:hint="eastAsia"/>
          <w:lang w:eastAsia="ja-JP"/>
        </w:rPr>
        <w:t xml:space="preserve">example, for </w:t>
      </w:r>
      <m:oMath>
        <m:sSubSup>
          <m:sSubSupPr>
            <m:ctrlPr>
              <w:rPr>
                <w:rFonts w:ascii="Cambria Math" w:hAnsi="Cambria Math"/>
                <w:i/>
                <w:lang w:eastAsia="ja-JP"/>
              </w:rPr>
            </m:ctrlPr>
          </m:sSubSupPr>
          <m:e>
            <m:r>
              <w:rPr>
                <w:rFonts w:ascii="Cambria Math" w:hAnsi="Cambria Math"/>
                <w:lang w:eastAsia="ja-JP"/>
              </w:rPr>
              <m:t>SNR</m:t>
            </m:r>
          </m:e>
          <m:sub>
            <m:r>
              <w:rPr>
                <w:rFonts w:ascii="Cambria Math" w:hAnsi="Cambria Math"/>
                <w:lang w:eastAsia="ja-JP"/>
              </w:rPr>
              <m:t>msg3</m:t>
            </m:r>
          </m:sub>
          <m:sup>
            <m:r>
              <w:rPr>
                <w:rFonts w:ascii="Cambria Math" w:hAnsi="Cambria Math"/>
                <w:lang w:eastAsia="ja-JP"/>
              </w:rPr>
              <m:t>req</m:t>
            </m:r>
          </m:sup>
        </m:sSubSup>
      </m:oMath>
      <w:r w:rsidR="002A21B4">
        <w:rPr>
          <w:rFonts w:hint="eastAsia"/>
          <w:lang w:eastAsia="ja-JP"/>
        </w:rPr>
        <w:t xml:space="preserve">, </w:t>
      </w:r>
      <w:r w:rsidR="00FC4B3C">
        <w:rPr>
          <w:rFonts w:hint="eastAsia"/>
          <w:lang w:eastAsia="ja-JP"/>
        </w:rPr>
        <w:t xml:space="preserve">we </w:t>
      </w:r>
      <w:r w:rsidR="001063FD">
        <w:rPr>
          <w:rFonts w:hint="eastAsia"/>
          <w:lang w:eastAsia="ja-JP"/>
        </w:rPr>
        <w:t xml:space="preserve">can </w:t>
      </w:r>
      <w:r w:rsidR="00FC4B3C">
        <w:rPr>
          <w:rFonts w:hint="eastAsia"/>
          <w:lang w:eastAsia="ja-JP"/>
        </w:rPr>
        <w:t xml:space="preserve">pick -4.6dB from </w:t>
      </w:r>
      <w:r w:rsidR="00B03AAA">
        <w:rPr>
          <w:rFonts w:hint="eastAsia"/>
          <w:lang w:eastAsia="ja-JP"/>
        </w:rPr>
        <w:t xml:space="preserve">Table </w:t>
      </w:r>
      <w:r w:rsidR="00A87D86">
        <w:rPr>
          <w:rFonts w:hint="eastAsia"/>
          <w:lang w:eastAsia="ja-JP"/>
        </w:rPr>
        <w:t xml:space="preserve">2-10 in </w:t>
      </w:r>
      <w:r w:rsidR="00AD12FA">
        <w:rPr>
          <w:rFonts w:hint="eastAsia"/>
          <w:lang w:eastAsia="ja-JP"/>
        </w:rPr>
        <w:t xml:space="preserve">Annex B of </w:t>
      </w:r>
      <w:r w:rsidR="002A21B4">
        <w:rPr>
          <w:rFonts w:hint="eastAsia"/>
          <w:lang w:eastAsia="ja-JP"/>
        </w:rPr>
        <w:t>TR38.830</w:t>
      </w:r>
      <w:r w:rsidR="00AD12FA">
        <w:rPr>
          <w:rFonts w:hint="eastAsia"/>
          <w:lang w:eastAsia="ja-JP"/>
        </w:rPr>
        <w:t>.</w:t>
      </w:r>
      <w:r w:rsidR="00137109">
        <w:rPr>
          <w:rFonts w:hint="eastAsia"/>
          <w:lang w:eastAsia="ja-JP"/>
        </w:rPr>
        <w:t xml:space="preserve"> </w:t>
      </w:r>
      <w:r>
        <w:rPr>
          <w:rFonts w:hint="eastAsia"/>
          <w:lang w:eastAsia="ja-JP"/>
        </w:rPr>
        <w:t xml:space="preserve">For </w:t>
      </w:r>
      <m:oMath>
        <m:sSubSup>
          <m:sSubSupPr>
            <m:ctrlPr>
              <w:rPr>
                <w:rFonts w:ascii="Cambria Math" w:hAnsi="Cambria Math"/>
                <w:i/>
                <w:lang w:eastAsia="ja-JP"/>
              </w:rPr>
            </m:ctrlPr>
          </m:sSubSupPr>
          <m:e>
            <m:r>
              <w:rPr>
                <w:rFonts w:ascii="Cambria Math" w:hAnsi="Cambria Math"/>
                <w:lang w:eastAsia="ja-JP"/>
              </w:rPr>
              <m:t>SNR</m:t>
            </m:r>
          </m:e>
          <m:sub>
            <m:r>
              <w:rPr>
                <w:rFonts w:ascii="Cambria Math" w:hAnsi="Cambria Math"/>
                <w:lang w:eastAsia="ja-JP"/>
              </w:rPr>
              <m:t>LP-WUS</m:t>
            </m:r>
          </m:sub>
          <m:sup>
            <m:r>
              <w:rPr>
                <w:rFonts w:ascii="Cambria Math" w:hAnsi="Cambria Math"/>
                <w:lang w:eastAsia="ja-JP"/>
              </w:rPr>
              <m:t>req</m:t>
            </m:r>
          </m:sup>
        </m:sSubSup>
      </m:oMath>
      <w:r>
        <w:rPr>
          <w:rFonts w:hint="eastAsia"/>
          <w:lang w:eastAsia="ja-JP"/>
        </w:rPr>
        <w:t>,</w:t>
      </w:r>
      <w:r w:rsidR="00AB09AE">
        <w:rPr>
          <w:rFonts w:hint="eastAsia"/>
          <w:lang w:eastAsia="ja-JP"/>
        </w:rPr>
        <w:t xml:space="preserve"> </w:t>
      </w:r>
      <w:r>
        <w:rPr>
          <w:rFonts w:hint="eastAsia"/>
          <w:lang w:eastAsia="ja-JP"/>
        </w:rPr>
        <w:t>we can derive the value b</w:t>
      </w:r>
      <w:r w:rsidR="00AB09AE">
        <w:rPr>
          <w:rFonts w:hint="eastAsia"/>
          <w:lang w:eastAsia="ja-JP"/>
        </w:rPr>
        <w:t xml:space="preserve">ased on </w:t>
      </w:r>
      <w:r w:rsidR="00733129">
        <w:rPr>
          <w:rFonts w:hint="eastAsia"/>
          <w:lang w:eastAsia="ja-JP"/>
        </w:rPr>
        <w:t xml:space="preserve">a </w:t>
      </w:r>
      <w:r w:rsidR="00AB09AE">
        <w:rPr>
          <w:rFonts w:hint="eastAsia"/>
          <w:lang w:eastAsia="ja-JP"/>
        </w:rPr>
        <w:t>link-level simulation.</w:t>
      </w:r>
      <w:r>
        <w:rPr>
          <w:rFonts w:hint="eastAsia"/>
          <w:lang w:eastAsia="ja-JP"/>
        </w:rPr>
        <w:t xml:space="preserve"> </w:t>
      </w:r>
      <w:r w:rsidR="00733129">
        <w:rPr>
          <w:rFonts w:hint="eastAsia"/>
          <w:lang w:eastAsia="ja-JP"/>
        </w:rPr>
        <w:t>Here</w:t>
      </w:r>
      <w:r w:rsidR="005A7439">
        <w:rPr>
          <w:rFonts w:hint="eastAsia"/>
          <w:lang w:eastAsia="ja-JP"/>
        </w:rPr>
        <w:t>,</w:t>
      </w:r>
      <w:r w:rsidR="00AB09AE">
        <w:rPr>
          <w:rFonts w:hint="eastAsia"/>
          <w:lang w:eastAsia="ja-JP"/>
        </w:rPr>
        <w:t xml:space="preserve"> LP-WUS with OOK-1 over 12 PRBs</w:t>
      </w:r>
      <w:r w:rsidR="005A7439">
        <w:rPr>
          <w:rFonts w:hint="eastAsia"/>
          <w:lang w:eastAsia="ja-JP"/>
        </w:rPr>
        <w:t xml:space="preserve"> is assumed. </w:t>
      </w:r>
      <w:r w:rsidR="006C11DD">
        <w:rPr>
          <w:rFonts w:hint="eastAsia"/>
          <w:lang w:eastAsia="ja-JP"/>
        </w:rPr>
        <w:t xml:space="preserve">At the UE, OFDM based LP-WUR is </w:t>
      </w:r>
      <w:r w:rsidR="00733129">
        <w:rPr>
          <w:rFonts w:hint="eastAsia"/>
          <w:lang w:eastAsia="ja-JP"/>
        </w:rPr>
        <w:t>used</w:t>
      </w:r>
      <w:r w:rsidR="006C11DD">
        <w:rPr>
          <w:rFonts w:hint="eastAsia"/>
          <w:lang w:eastAsia="ja-JP"/>
        </w:rPr>
        <w:t>.</w:t>
      </w:r>
      <w:r w:rsidR="00AB09AE">
        <w:rPr>
          <w:rFonts w:hint="eastAsia"/>
          <w:lang w:eastAsia="ja-JP"/>
        </w:rPr>
        <w:t xml:space="preserve"> </w:t>
      </w:r>
      <w:r w:rsidR="0057409D">
        <w:rPr>
          <w:rFonts w:hint="eastAsia"/>
          <w:lang w:eastAsia="ja-JP"/>
        </w:rPr>
        <w:t>From</w:t>
      </w:r>
      <w:r w:rsidR="00A352E7">
        <w:rPr>
          <w:rFonts w:hint="eastAsia"/>
          <w:lang w:eastAsia="ja-JP"/>
        </w:rPr>
        <w:t xml:space="preserve"> the simulation, </w:t>
      </w:r>
      <m:oMath>
        <m:sSubSup>
          <m:sSubSupPr>
            <m:ctrlPr>
              <w:rPr>
                <w:rFonts w:ascii="Cambria Math" w:hAnsi="Cambria Math"/>
                <w:i/>
                <w:lang w:eastAsia="ja-JP"/>
              </w:rPr>
            </m:ctrlPr>
          </m:sSubSupPr>
          <m:e>
            <m:r>
              <w:rPr>
                <w:rFonts w:ascii="Cambria Math" w:hAnsi="Cambria Math"/>
                <w:lang w:eastAsia="ja-JP"/>
              </w:rPr>
              <m:t>SNR</m:t>
            </m:r>
          </m:e>
          <m:sub>
            <m:r>
              <w:rPr>
                <w:rFonts w:ascii="Cambria Math" w:hAnsi="Cambria Math"/>
                <w:lang w:eastAsia="ja-JP"/>
              </w:rPr>
              <m:t>LP-WUS</m:t>
            </m:r>
          </m:sub>
          <m:sup>
            <m:r>
              <w:rPr>
                <w:rFonts w:ascii="Cambria Math" w:hAnsi="Cambria Math"/>
                <w:lang w:eastAsia="ja-JP"/>
              </w:rPr>
              <m:t>req</m:t>
            </m:r>
          </m:sup>
        </m:sSubSup>
      </m:oMath>
      <w:r w:rsidR="00AD331C">
        <w:rPr>
          <w:rFonts w:hint="eastAsia"/>
          <w:lang w:eastAsia="ja-JP"/>
        </w:rPr>
        <w:t xml:space="preserve"> for achieving 1% miss-detection and false-alarm is observed as </w:t>
      </w:r>
      <w:r w:rsidR="0057409D">
        <w:rPr>
          <w:rFonts w:hint="eastAsia"/>
          <w:lang w:eastAsia="ja-JP"/>
        </w:rPr>
        <w:t xml:space="preserve">roughly </w:t>
      </w:r>
      <w:r w:rsidR="00AD331C">
        <w:rPr>
          <w:rFonts w:hint="eastAsia"/>
          <w:lang w:eastAsia="ja-JP"/>
        </w:rPr>
        <w:t>-8dB</w:t>
      </w:r>
      <w:r w:rsidR="00B07489">
        <w:rPr>
          <w:rFonts w:hint="eastAsia"/>
          <w:lang w:eastAsia="ja-JP"/>
        </w:rPr>
        <w:t xml:space="preserve"> for 1 bit on one OFDM symbol</w:t>
      </w:r>
      <w:r w:rsidR="00AD331C">
        <w:rPr>
          <w:rFonts w:hint="eastAsia"/>
          <w:lang w:eastAsia="ja-JP"/>
        </w:rPr>
        <w:t>.</w:t>
      </w:r>
      <w:r w:rsidR="00D1524A">
        <w:rPr>
          <w:rFonts w:hint="eastAsia"/>
          <w:lang w:eastAsia="ja-JP"/>
        </w:rPr>
        <w:t xml:space="preserve"> </w:t>
      </w:r>
      <w:r w:rsidR="005B4DF7">
        <w:rPr>
          <w:rFonts w:hint="eastAsia"/>
          <w:lang w:eastAsia="ja-JP"/>
        </w:rPr>
        <w:t>The identified required SNR is valid for N bits on N OFDM symbols without Manchester coding and on 2N OFDM symbols with M</w:t>
      </w:r>
      <w:r w:rsidR="005B4DF7">
        <w:rPr>
          <w:lang w:eastAsia="ja-JP"/>
        </w:rPr>
        <w:t>a</w:t>
      </w:r>
      <w:r w:rsidR="005B4DF7">
        <w:rPr>
          <w:rFonts w:hint="eastAsia"/>
          <w:lang w:eastAsia="ja-JP"/>
        </w:rPr>
        <w:t>nchester coding.</w:t>
      </w:r>
    </w:p>
    <w:p w14:paraId="1C667B2E" w14:textId="77777777" w:rsidR="00C04387" w:rsidRPr="00AD12FA" w:rsidRDefault="00C04387" w:rsidP="00775740">
      <w:pPr>
        <w:jc w:val="both"/>
        <w:rPr>
          <w:lang w:eastAsia="ja-JP"/>
        </w:rPr>
      </w:pPr>
    </w:p>
    <w:p w14:paraId="3B16645B" w14:textId="33E6C328" w:rsidR="002B377E" w:rsidRDefault="009E08B7" w:rsidP="00AB09AE">
      <w:pPr>
        <w:jc w:val="center"/>
        <w:rPr>
          <w:lang w:eastAsia="ja-JP"/>
        </w:rPr>
      </w:pPr>
      <w:r w:rsidRPr="009E08B7">
        <w:rPr>
          <w:noProof/>
          <w:lang w:eastAsia="ja-JP"/>
        </w:rPr>
        <w:lastRenderedPageBreak/>
        <w:drawing>
          <wp:inline distT="0" distB="0" distL="0" distR="0" wp14:anchorId="36D9A076" wp14:editId="6C93B0C9">
            <wp:extent cx="3794745" cy="2973202"/>
            <wp:effectExtent l="0" t="0" r="0" b="0"/>
            <wp:docPr id="1708402476" name="Picture 1" descr="A graph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402476" name="Picture 1" descr="A graph of a function&#10;&#10;Description automatically generated"/>
                    <pic:cNvPicPr/>
                  </pic:nvPicPr>
                  <pic:blipFill>
                    <a:blip r:embed="rId19"/>
                    <a:stretch>
                      <a:fillRect/>
                    </a:stretch>
                  </pic:blipFill>
                  <pic:spPr>
                    <a:xfrm>
                      <a:off x="0" y="0"/>
                      <a:ext cx="3800858" cy="2977992"/>
                    </a:xfrm>
                    <a:prstGeom prst="rect">
                      <a:avLst/>
                    </a:prstGeom>
                  </pic:spPr>
                </pic:pic>
              </a:graphicData>
            </a:graphic>
          </wp:inline>
        </w:drawing>
      </w:r>
    </w:p>
    <w:p w14:paraId="00E9526E" w14:textId="6AFBED48" w:rsidR="007940C0" w:rsidRDefault="007940C0" w:rsidP="00CD109F">
      <w:pPr>
        <w:jc w:val="center"/>
        <w:rPr>
          <w:lang w:eastAsia="ja-JP"/>
        </w:rPr>
      </w:pPr>
      <w:r>
        <w:rPr>
          <w:rFonts w:hint="eastAsia"/>
          <w:lang w:eastAsia="ja-JP"/>
        </w:rPr>
        <w:t>Fig. A-1</w:t>
      </w:r>
      <w:r>
        <w:rPr>
          <w:lang w:eastAsia="ja-JP"/>
        </w:rPr>
        <w:tab/>
      </w:r>
      <w:r>
        <w:rPr>
          <w:rFonts w:hint="eastAsia"/>
          <w:lang w:eastAsia="ja-JP"/>
        </w:rPr>
        <w:t>Miss-detection and false-alarm performance of LP-WUS</w:t>
      </w:r>
    </w:p>
    <w:p w14:paraId="59FB703D" w14:textId="77777777" w:rsidR="00783FFD" w:rsidRDefault="00783FFD" w:rsidP="00775740">
      <w:pPr>
        <w:jc w:val="both"/>
        <w:rPr>
          <w:lang w:eastAsia="ja-JP"/>
        </w:rPr>
      </w:pPr>
    </w:p>
    <w:p w14:paraId="2D0491F5" w14:textId="2F9C7A01" w:rsidR="001A425E" w:rsidRDefault="0041181F" w:rsidP="004139F1">
      <w:pPr>
        <w:jc w:val="both"/>
        <w:rPr>
          <w:lang w:eastAsia="ja-JP"/>
        </w:rPr>
      </w:pPr>
      <w:r>
        <w:rPr>
          <w:rFonts w:hint="eastAsia"/>
          <w:lang w:eastAsia="ja-JP"/>
        </w:rPr>
        <w:t>Assuming</w:t>
      </w:r>
      <w:r w:rsidR="00477F15">
        <w:rPr>
          <w:rFonts w:hint="eastAsia"/>
          <w:lang w:eastAsia="ja-JP"/>
        </w:rPr>
        <w:t xml:space="preserve"> </w:t>
      </w:r>
      <m:oMath>
        <m:sSub>
          <m:sSubPr>
            <m:ctrlPr>
              <w:rPr>
                <w:rFonts w:ascii="Cambria Math" w:hAnsi="Cambria Math"/>
                <w:i/>
                <w:lang w:eastAsia="ja-JP"/>
              </w:rPr>
            </m:ctrlPr>
          </m:sSubPr>
          <m:e>
            <m:r>
              <w:rPr>
                <w:rFonts w:ascii="Cambria Math" w:hAnsi="Cambria Math"/>
                <w:lang w:eastAsia="ja-JP"/>
              </w:rPr>
              <m:t>NF</m:t>
            </m:r>
          </m:e>
          <m:sub>
            <m:r>
              <w:rPr>
                <w:rFonts w:ascii="Cambria Math" w:hAnsi="Cambria Math"/>
                <w:lang w:eastAsia="ja-JP"/>
              </w:rPr>
              <m:t>BS</m:t>
            </m:r>
          </m:sub>
        </m:sSub>
        <m:r>
          <w:rPr>
            <w:rFonts w:ascii="Cambria Math" w:hAnsi="Cambria Math"/>
            <w:lang w:eastAsia="ja-JP"/>
          </w:rPr>
          <m:t>=N</m:t>
        </m:r>
        <m:sSub>
          <m:sSubPr>
            <m:ctrlPr>
              <w:rPr>
                <w:rFonts w:ascii="Cambria Math" w:hAnsi="Cambria Math"/>
                <w:i/>
                <w:lang w:eastAsia="ja-JP"/>
              </w:rPr>
            </m:ctrlPr>
          </m:sSubPr>
          <m:e>
            <m:r>
              <w:rPr>
                <w:rFonts w:ascii="Cambria Math" w:hAnsi="Cambria Math"/>
                <w:lang w:eastAsia="ja-JP"/>
              </w:rPr>
              <m:t>F</m:t>
            </m:r>
          </m:e>
          <m:sub>
            <m:r>
              <w:rPr>
                <w:rFonts w:ascii="Cambria Math" w:hAnsi="Cambria Math"/>
                <w:lang w:eastAsia="ja-JP"/>
              </w:rPr>
              <m:t>UE</m:t>
            </m:r>
          </m:sub>
        </m:sSub>
      </m:oMath>
      <w:r>
        <w:rPr>
          <w:rFonts w:hint="eastAsia"/>
          <w:lang w:eastAsia="ja-JP"/>
        </w:rPr>
        <w:t xml:space="preserve"> and </w:t>
      </w:r>
      <m:oMath>
        <m:r>
          <w:rPr>
            <w:rFonts w:ascii="Cambria Math" w:hAnsi="Cambria Math"/>
            <w:lang w:eastAsia="ja-JP"/>
          </w:rPr>
          <m:t>Los</m:t>
        </m:r>
        <m:sSub>
          <m:sSubPr>
            <m:ctrlPr>
              <w:rPr>
                <w:rFonts w:ascii="Cambria Math" w:hAnsi="Cambria Math"/>
                <w:i/>
                <w:lang w:eastAsia="ja-JP"/>
              </w:rPr>
            </m:ctrlPr>
          </m:sSubPr>
          <m:e>
            <m:r>
              <w:rPr>
                <w:rFonts w:ascii="Cambria Math" w:hAnsi="Cambria Math"/>
                <w:lang w:eastAsia="ja-JP"/>
              </w:rPr>
              <m:t>s</m:t>
            </m:r>
          </m:e>
          <m:sub>
            <m:r>
              <w:rPr>
                <w:rFonts w:ascii="Cambria Math" w:hAnsi="Cambria Math"/>
                <w:lang w:eastAsia="ja-JP"/>
              </w:rPr>
              <m:t>DL</m:t>
            </m:r>
          </m:sub>
        </m:sSub>
        <m:r>
          <w:rPr>
            <w:rFonts w:ascii="Cambria Math" w:hAnsi="Cambria Math"/>
            <w:lang w:eastAsia="ja-JP"/>
          </w:rPr>
          <m:t>=Los</m:t>
        </m:r>
        <m:sSub>
          <m:sSubPr>
            <m:ctrlPr>
              <w:rPr>
                <w:rFonts w:ascii="Cambria Math" w:hAnsi="Cambria Math"/>
                <w:i/>
                <w:lang w:eastAsia="ja-JP"/>
              </w:rPr>
            </m:ctrlPr>
          </m:sSubPr>
          <m:e>
            <m:r>
              <w:rPr>
                <w:rFonts w:ascii="Cambria Math" w:hAnsi="Cambria Math"/>
                <w:lang w:eastAsia="ja-JP"/>
              </w:rPr>
              <m:t>s</m:t>
            </m:r>
          </m:e>
          <m:sub>
            <m:r>
              <w:rPr>
                <w:rFonts w:ascii="Cambria Math" w:hAnsi="Cambria Math"/>
                <w:lang w:eastAsia="ja-JP"/>
              </w:rPr>
              <m:t>UL</m:t>
            </m:r>
          </m:sub>
        </m:sSub>
      </m:oMath>
      <w:r>
        <w:rPr>
          <w:rFonts w:hint="eastAsia"/>
          <w:lang w:eastAsia="ja-JP"/>
        </w:rPr>
        <w:t xml:space="preserve">, the </w:t>
      </w:r>
      <w:r w:rsidR="008B0F63">
        <w:rPr>
          <w:rFonts w:hint="eastAsia"/>
          <w:lang w:eastAsia="ja-JP"/>
        </w:rPr>
        <w:t>inequality in (A-1) is met</w:t>
      </w:r>
      <w:r w:rsidR="0081019C">
        <w:rPr>
          <w:rFonts w:hint="eastAsia"/>
          <w:lang w:eastAsia="ja-JP"/>
        </w:rPr>
        <w:t xml:space="preserve"> with a certain margin</w:t>
      </w:r>
      <w:r w:rsidR="008B0F63">
        <w:rPr>
          <w:rFonts w:hint="eastAsia"/>
          <w:lang w:eastAsia="ja-JP"/>
        </w:rPr>
        <w:t>.</w:t>
      </w:r>
      <w:r w:rsidR="008F40D2">
        <w:rPr>
          <w:rFonts w:hint="eastAsia"/>
          <w:lang w:eastAsia="ja-JP"/>
        </w:rPr>
        <w:t xml:space="preserve"> If RHS of (A-1) is smaller due to imbalances of noise figure and/or losses between BS and UE, it is possible to reduce </w:t>
      </w:r>
      <m:oMath>
        <m:sSubSup>
          <m:sSubSupPr>
            <m:ctrlPr>
              <w:rPr>
                <w:rFonts w:ascii="Cambria Math" w:hAnsi="Cambria Math"/>
                <w:i/>
                <w:lang w:eastAsia="ja-JP"/>
              </w:rPr>
            </m:ctrlPr>
          </m:sSubSupPr>
          <m:e>
            <m:r>
              <w:rPr>
                <w:rFonts w:ascii="Cambria Math" w:hAnsi="Cambria Math"/>
                <w:lang w:eastAsia="ja-JP"/>
              </w:rPr>
              <m:t>SNR</m:t>
            </m:r>
          </m:e>
          <m:sub>
            <m:r>
              <w:rPr>
                <w:rFonts w:ascii="Cambria Math" w:hAnsi="Cambria Math"/>
                <w:lang w:eastAsia="ja-JP"/>
              </w:rPr>
              <m:t>LP-WUS</m:t>
            </m:r>
          </m:sub>
          <m:sup>
            <m:r>
              <w:rPr>
                <w:rFonts w:ascii="Cambria Math" w:hAnsi="Cambria Math"/>
                <w:lang w:eastAsia="ja-JP"/>
              </w:rPr>
              <m:t>req</m:t>
            </m:r>
          </m:sup>
        </m:sSubSup>
      </m:oMath>
      <w:r w:rsidR="008F40D2">
        <w:rPr>
          <w:rFonts w:hint="eastAsia"/>
          <w:lang w:eastAsia="ja-JP"/>
        </w:rPr>
        <w:t xml:space="preserve"> by </w:t>
      </w:r>
      <w:r w:rsidR="004139F1">
        <w:rPr>
          <w:rFonts w:hint="eastAsia"/>
          <w:lang w:eastAsia="ja-JP"/>
        </w:rPr>
        <w:t>proper LP-WUS design</w:t>
      </w:r>
      <w:r w:rsidR="001134B8">
        <w:rPr>
          <w:rFonts w:hint="eastAsia"/>
          <w:lang w:eastAsia="ja-JP"/>
        </w:rPr>
        <w:t>.</w:t>
      </w:r>
    </w:p>
    <w:p w14:paraId="68148215" w14:textId="77777777" w:rsidR="007941B4" w:rsidRDefault="007941B4" w:rsidP="00775740">
      <w:pPr>
        <w:jc w:val="both"/>
        <w:rPr>
          <w:lang w:eastAsia="ja-JP"/>
        </w:rPr>
      </w:pPr>
    </w:p>
    <w:p w14:paraId="45C7B36C" w14:textId="54CF91A1" w:rsidR="004139F1" w:rsidRPr="00CD109F" w:rsidRDefault="004139F1" w:rsidP="00775740">
      <w:pPr>
        <w:jc w:val="both"/>
        <w:rPr>
          <w:b/>
          <w:bCs/>
          <w:u w:val="single"/>
          <w:lang w:eastAsia="ja-JP"/>
        </w:rPr>
      </w:pPr>
      <w:r w:rsidRPr="00CD109F">
        <w:rPr>
          <w:b/>
          <w:bCs/>
          <w:u w:val="single"/>
          <w:lang w:eastAsia="ja-JP"/>
        </w:rPr>
        <w:t>Observation A-1:</w:t>
      </w:r>
    </w:p>
    <w:p w14:paraId="317CFAAD" w14:textId="6759E411" w:rsidR="004139F1" w:rsidRPr="00CD109F" w:rsidRDefault="004E1469" w:rsidP="00CD109F">
      <w:pPr>
        <w:pStyle w:val="ListParagraph"/>
        <w:numPr>
          <w:ilvl w:val="0"/>
          <w:numId w:val="44"/>
        </w:numPr>
        <w:ind w:leftChars="0"/>
        <w:jc w:val="both"/>
        <w:rPr>
          <w:b/>
          <w:bCs/>
          <w:lang w:eastAsia="ja-JP"/>
        </w:rPr>
      </w:pPr>
      <w:r>
        <w:rPr>
          <w:rFonts w:hint="eastAsia"/>
          <w:b/>
          <w:bCs/>
          <w:lang w:eastAsia="ja-JP"/>
        </w:rPr>
        <w:t xml:space="preserve">It is possible to design LP-WUS such that it can meet msg-3 PUSCH coverage in FR2. </w:t>
      </w:r>
    </w:p>
    <w:p w14:paraId="2ED16E35" w14:textId="77777777" w:rsidR="004139F1" w:rsidRDefault="004139F1" w:rsidP="00775740">
      <w:pPr>
        <w:jc w:val="both"/>
        <w:rPr>
          <w:lang w:eastAsia="ja-JP"/>
        </w:rPr>
      </w:pPr>
    </w:p>
    <w:p w14:paraId="2E3C7F9B" w14:textId="77777777" w:rsidR="00F14370" w:rsidRPr="00775740" w:rsidRDefault="00F14370" w:rsidP="00775740">
      <w:pPr>
        <w:jc w:val="both"/>
        <w:rPr>
          <w:lang w:eastAsia="ja-JP"/>
        </w:rPr>
      </w:pPr>
    </w:p>
    <w:sectPr w:rsidR="00F14370" w:rsidRPr="00775740" w:rsidSect="0000100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7E19E4" w14:textId="77777777" w:rsidR="00F80E3B" w:rsidRDefault="00F80E3B" w:rsidP="00C36A51">
      <w:pPr>
        <w:spacing w:line="240" w:lineRule="auto"/>
      </w:pPr>
      <w:r>
        <w:separator/>
      </w:r>
    </w:p>
  </w:endnote>
  <w:endnote w:type="continuationSeparator" w:id="0">
    <w:p w14:paraId="7DF9E3F6" w14:textId="77777777" w:rsidR="00F80E3B" w:rsidRDefault="00F80E3B" w:rsidP="00C36A51">
      <w:pPr>
        <w:spacing w:line="240" w:lineRule="auto"/>
      </w:pPr>
      <w:r>
        <w:continuationSeparator/>
      </w:r>
    </w:p>
  </w:endnote>
  <w:endnote w:type="continuationNotice" w:id="1">
    <w:p w14:paraId="24B02409" w14:textId="77777777" w:rsidR="00F80E3B" w:rsidRDefault="00F80E3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1A1D61" w14:textId="77777777" w:rsidR="00F80E3B" w:rsidRDefault="00F80E3B" w:rsidP="00C36A51">
      <w:pPr>
        <w:spacing w:line="240" w:lineRule="auto"/>
      </w:pPr>
      <w:r>
        <w:separator/>
      </w:r>
    </w:p>
  </w:footnote>
  <w:footnote w:type="continuationSeparator" w:id="0">
    <w:p w14:paraId="464B87B5" w14:textId="77777777" w:rsidR="00F80E3B" w:rsidRDefault="00F80E3B" w:rsidP="00C36A51">
      <w:pPr>
        <w:spacing w:line="240" w:lineRule="auto"/>
      </w:pPr>
      <w:r>
        <w:continuationSeparator/>
      </w:r>
    </w:p>
  </w:footnote>
  <w:footnote w:type="continuationNotice" w:id="1">
    <w:p w14:paraId="15E19E05" w14:textId="77777777" w:rsidR="00F80E3B" w:rsidRDefault="00F80E3B">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89"/>
    <w:multiLevelType w:val="singleLevel"/>
    <w:tmpl w:val="8480B884"/>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2"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3" w15:restartNumberingAfterBreak="0">
    <w:nsid w:val="00864330"/>
    <w:multiLevelType w:val="hybridMultilevel"/>
    <w:tmpl w:val="F29CE43C"/>
    <w:lvl w:ilvl="0" w:tplc="F1DC4F70">
      <w:start w:val="38"/>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40B4AC1"/>
    <w:multiLevelType w:val="hybridMultilevel"/>
    <w:tmpl w:val="350213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77301F7"/>
    <w:multiLevelType w:val="hybridMultilevel"/>
    <w:tmpl w:val="FA204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CE735CF"/>
    <w:multiLevelType w:val="hybridMultilevel"/>
    <w:tmpl w:val="BBB2145A"/>
    <w:lvl w:ilvl="0" w:tplc="E8A24C90">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1B56FCE"/>
    <w:multiLevelType w:val="hybridMultilevel"/>
    <w:tmpl w:val="E3B4FCDC"/>
    <w:lvl w:ilvl="0" w:tplc="6F2AFD16">
      <w:start w:val="3"/>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8AE7D55"/>
    <w:multiLevelType w:val="hybridMultilevel"/>
    <w:tmpl w:val="D49AD4F0"/>
    <w:lvl w:ilvl="0" w:tplc="13842EC6">
      <w:start w:val="5"/>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AB955AD"/>
    <w:multiLevelType w:val="multilevel"/>
    <w:tmpl w:val="1AB955AD"/>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D5448E0"/>
    <w:multiLevelType w:val="hybridMultilevel"/>
    <w:tmpl w:val="D9288C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1D70769A"/>
    <w:multiLevelType w:val="hybridMultilevel"/>
    <w:tmpl w:val="6F9ACE9E"/>
    <w:lvl w:ilvl="0" w:tplc="E90E70E4">
      <w:start w:val="38"/>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1DCC4454"/>
    <w:multiLevelType w:val="hybridMultilevel"/>
    <w:tmpl w:val="2FB21F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0384738"/>
    <w:multiLevelType w:val="hybridMultilevel"/>
    <w:tmpl w:val="CC60317A"/>
    <w:lvl w:ilvl="0" w:tplc="11483438">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203B2285"/>
    <w:multiLevelType w:val="hybridMultilevel"/>
    <w:tmpl w:val="22A0DD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6BA5639"/>
    <w:multiLevelType w:val="multilevel"/>
    <w:tmpl w:val="26BA5639"/>
    <w:lvl w:ilvl="0">
      <w:start w:val="1"/>
      <w:numFmt w:val="bullet"/>
      <w:lvlText w:val="-"/>
      <w:lvlJc w:val="left"/>
      <w:pPr>
        <w:ind w:left="420" w:hanging="420"/>
      </w:pPr>
      <w:rPr>
        <w:rFonts w:ascii="Times New Roman" w:eastAsia="ＭＳ 明朝"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F858A4"/>
    <w:multiLevelType w:val="hybridMultilevel"/>
    <w:tmpl w:val="D8720ECE"/>
    <w:lvl w:ilvl="0" w:tplc="ABD218B2">
      <w:start w:val="2"/>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3572080B"/>
    <w:multiLevelType w:val="hybridMultilevel"/>
    <w:tmpl w:val="8CA625A0"/>
    <w:lvl w:ilvl="0" w:tplc="6F2AFD16">
      <w:start w:val="3"/>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3859776F"/>
    <w:multiLevelType w:val="hybridMultilevel"/>
    <w:tmpl w:val="F5E29F4C"/>
    <w:lvl w:ilvl="0" w:tplc="588EC4DE">
      <w:start w:val="2"/>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CB3694C"/>
    <w:multiLevelType w:val="hybridMultilevel"/>
    <w:tmpl w:val="9C6A2D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3FDA41A9"/>
    <w:multiLevelType w:val="hybridMultilevel"/>
    <w:tmpl w:val="E8A8F3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677B1FC7"/>
    <w:multiLevelType w:val="hybridMultilevel"/>
    <w:tmpl w:val="BC4ADEE8"/>
    <w:lvl w:ilvl="0" w:tplc="0EBE061E">
      <w:start w:val="1"/>
      <w:numFmt w:val="decimal"/>
      <w:lvlText w:val="%1."/>
      <w:lvlJc w:val="left"/>
      <w:pPr>
        <w:ind w:left="420" w:hanging="420"/>
      </w:pPr>
      <w:rPr>
        <w:b/>
        <w:bCs/>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6A127C6A"/>
    <w:multiLevelType w:val="multilevel"/>
    <w:tmpl w:val="6A127C6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6A92318F"/>
    <w:multiLevelType w:val="hybridMultilevel"/>
    <w:tmpl w:val="6B3C4D98"/>
    <w:lvl w:ilvl="0" w:tplc="DC9027FC">
      <w:start w:val="1"/>
      <w:numFmt w:val="decimal"/>
      <w:lvlText w:val="%1."/>
      <w:lvlJc w:val="left"/>
      <w:pPr>
        <w:ind w:left="360" w:hanging="360"/>
      </w:pPr>
      <w:rPr>
        <w:rFonts w:hint="default"/>
      </w:rPr>
    </w:lvl>
    <w:lvl w:ilvl="1" w:tplc="0409000B">
      <w:start w:val="1"/>
      <w:numFmt w:val="bullet"/>
      <w:lvlText w:val=""/>
      <w:lvlJc w:val="left"/>
      <w:pPr>
        <w:ind w:left="880" w:hanging="440"/>
      </w:pPr>
      <w:rPr>
        <w:rFonts w:ascii="Wingdings" w:hAnsi="Wingdings" w:hint="default"/>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8"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1825D41"/>
    <w:multiLevelType w:val="hybridMultilevel"/>
    <w:tmpl w:val="87B0E276"/>
    <w:lvl w:ilvl="0" w:tplc="6F2AFD16">
      <w:start w:val="3"/>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72DA6866"/>
    <w:multiLevelType w:val="hybridMultilevel"/>
    <w:tmpl w:val="A088F5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63767DC"/>
    <w:multiLevelType w:val="hybridMultilevel"/>
    <w:tmpl w:val="50809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E30194"/>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83A2D9E"/>
    <w:multiLevelType w:val="hybridMultilevel"/>
    <w:tmpl w:val="2A72E472"/>
    <w:lvl w:ilvl="0" w:tplc="13A26F82">
      <w:start w:val="2"/>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4" w15:restartNumberingAfterBreak="0">
    <w:nsid w:val="79336392"/>
    <w:multiLevelType w:val="hybridMultilevel"/>
    <w:tmpl w:val="04C0A89A"/>
    <w:lvl w:ilvl="0" w:tplc="45484958">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15:restartNumberingAfterBreak="0">
    <w:nsid w:val="7FF077B2"/>
    <w:multiLevelType w:val="hybridMultilevel"/>
    <w:tmpl w:val="85465E86"/>
    <w:lvl w:ilvl="0" w:tplc="CA44352E">
      <w:start w:val="2"/>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201820484">
    <w:abstractNumId w:val="25"/>
  </w:num>
  <w:num w:numId="2" w16cid:durableId="1306471028">
    <w:abstractNumId w:val="33"/>
  </w:num>
  <w:num w:numId="3" w16cid:durableId="1308512603">
    <w:abstractNumId w:val="28"/>
  </w:num>
  <w:num w:numId="4" w16cid:durableId="62873104">
    <w:abstractNumId w:val="35"/>
  </w:num>
  <w:num w:numId="5" w16cid:durableId="1730035201">
    <w:abstractNumId w:val="34"/>
  </w:num>
  <w:num w:numId="6" w16cid:durableId="1654525069">
    <w:abstractNumId w:val="32"/>
  </w:num>
  <w:num w:numId="7" w16cid:durableId="1771045285">
    <w:abstractNumId w:val="14"/>
  </w:num>
  <w:num w:numId="8" w16cid:durableId="1008365595">
    <w:abstractNumId w:val="1"/>
  </w:num>
  <w:num w:numId="9" w16cid:durableId="623537821">
    <w:abstractNumId w:val="26"/>
  </w:num>
  <w:num w:numId="10" w16cid:durableId="324168834">
    <w:abstractNumId w:val="18"/>
  </w:num>
  <w:num w:numId="11" w16cid:durableId="2046782368">
    <w:abstractNumId w:val="40"/>
  </w:num>
  <w:num w:numId="12" w16cid:durableId="1447312847">
    <w:abstractNumId w:val="7"/>
  </w:num>
  <w:num w:numId="13" w16cid:durableId="1640644963">
    <w:abstractNumId w:val="4"/>
  </w:num>
  <w:num w:numId="14" w16cid:durableId="434059984">
    <w:abstractNumId w:val="29"/>
  </w:num>
  <w:num w:numId="15" w16cid:durableId="157116064">
    <w:abstractNumId w:val="19"/>
  </w:num>
  <w:num w:numId="16" w16cid:durableId="1543246294">
    <w:abstractNumId w:val="27"/>
  </w:num>
  <w:num w:numId="17" w16cid:durableId="703407891">
    <w:abstractNumId w:val="6"/>
  </w:num>
  <w:num w:numId="18" w16cid:durableId="187446807">
    <w:abstractNumId w:val="13"/>
  </w:num>
  <w:num w:numId="19" w16cid:durableId="1824422885">
    <w:abstractNumId w:val="11"/>
  </w:num>
  <w:num w:numId="20" w16cid:durableId="369694526">
    <w:abstractNumId w:val="12"/>
  </w:num>
  <w:num w:numId="21" w16cid:durableId="1731923648">
    <w:abstractNumId w:val="20"/>
  </w:num>
  <w:num w:numId="22" w16cid:durableId="2020113576">
    <w:abstractNumId w:val="45"/>
  </w:num>
  <w:num w:numId="23" w16cid:durableId="816339082">
    <w:abstractNumId w:val="3"/>
  </w:num>
  <w:num w:numId="24" w16cid:durableId="329791193">
    <w:abstractNumId w:val="15"/>
  </w:num>
  <w:num w:numId="25" w16cid:durableId="2111076716">
    <w:abstractNumId w:val="16"/>
  </w:num>
  <w:num w:numId="26" w16cid:durableId="1888295192">
    <w:abstractNumId w:val="37"/>
  </w:num>
  <w:num w:numId="27" w16cid:durableId="1682197038">
    <w:abstractNumId w:val="43"/>
  </w:num>
  <w:num w:numId="28" w16cid:durableId="1947300742">
    <w:abstractNumId w:val="31"/>
  </w:num>
  <w:num w:numId="29" w16cid:durableId="334889451">
    <w:abstractNumId w:val="8"/>
  </w:num>
  <w:num w:numId="30" w16cid:durableId="1304846796">
    <w:abstractNumId w:val="38"/>
  </w:num>
  <w:num w:numId="31" w16cid:durableId="1101922828">
    <w:abstractNumId w:val="10"/>
  </w:num>
  <w:num w:numId="32" w16cid:durableId="1728608049">
    <w:abstractNumId w:val="39"/>
  </w:num>
  <w:num w:numId="33" w16cid:durableId="443232350">
    <w:abstractNumId w:val="23"/>
  </w:num>
  <w:num w:numId="34" w16cid:durableId="1937395246">
    <w:abstractNumId w:val="9"/>
  </w:num>
  <w:num w:numId="35" w16cid:durableId="582567520">
    <w:abstractNumId w:val="44"/>
  </w:num>
  <w:num w:numId="36" w16cid:durableId="1100031851">
    <w:abstractNumId w:val="46"/>
  </w:num>
  <w:num w:numId="37" w16cid:durableId="199901533">
    <w:abstractNumId w:val="22"/>
  </w:num>
  <w:num w:numId="38" w16cid:durableId="1925870862">
    <w:abstractNumId w:val="30"/>
  </w:num>
  <w:num w:numId="39" w16cid:durableId="1320887706">
    <w:abstractNumId w:val="24"/>
  </w:num>
  <w:num w:numId="40" w16cid:durableId="1585843583">
    <w:abstractNumId w:val="0"/>
  </w:num>
  <w:num w:numId="41" w16cid:durableId="1922985393">
    <w:abstractNumId w:val="42"/>
  </w:num>
  <w:num w:numId="42" w16cid:durableId="1941915425">
    <w:abstractNumId w:val="41"/>
  </w:num>
  <w:num w:numId="43" w16cid:durableId="2000234094">
    <w:abstractNumId w:val="2"/>
  </w:num>
  <w:num w:numId="44" w16cid:durableId="439230189">
    <w:abstractNumId w:val="21"/>
  </w:num>
  <w:num w:numId="45" w16cid:durableId="333652369">
    <w:abstractNumId w:val="36"/>
  </w:num>
  <w:num w:numId="46" w16cid:durableId="342783239">
    <w:abstractNumId w:val="5"/>
  </w:num>
  <w:num w:numId="47" w16cid:durableId="1577979497">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attachedTemplate r:id="rId1"/>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B7"/>
    <w:rsid w:val="0000086E"/>
    <w:rsid w:val="0000091C"/>
    <w:rsid w:val="0000100A"/>
    <w:rsid w:val="00001239"/>
    <w:rsid w:val="000013EF"/>
    <w:rsid w:val="00001EE3"/>
    <w:rsid w:val="00001FEB"/>
    <w:rsid w:val="00002149"/>
    <w:rsid w:val="0000221D"/>
    <w:rsid w:val="00002ABE"/>
    <w:rsid w:val="00002D3D"/>
    <w:rsid w:val="00002D7A"/>
    <w:rsid w:val="0000330D"/>
    <w:rsid w:val="00003396"/>
    <w:rsid w:val="00003E9E"/>
    <w:rsid w:val="000043D8"/>
    <w:rsid w:val="00004662"/>
    <w:rsid w:val="00004A08"/>
    <w:rsid w:val="00004A16"/>
    <w:rsid w:val="00004DF5"/>
    <w:rsid w:val="000056D8"/>
    <w:rsid w:val="000060C5"/>
    <w:rsid w:val="00006201"/>
    <w:rsid w:val="0000638C"/>
    <w:rsid w:val="000067FF"/>
    <w:rsid w:val="00006A74"/>
    <w:rsid w:val="00006AD0"/>
    <w:rsid w:val="000073B4"/>
    <w:rsid w:val="000074F3"/>
    <w:rsid w:val="00007776"/>
    <w:rsid w:val="00007BAD"/>
    <w:rsid w:val="00007C4E"/>
    <w:rsid w:val="00007EBC"/>
    <w:rsid w:val="00007F12"/>
    <w:rsid w:val="00010009"/>
    <w:rsid w:val="0001027E"/>
    <w:rsid w:val="000104C8"/>
    <w:rsid w:val="000108EB"/>
    <w:rsid w:val="00010939"/>
    <w:rsid w:val="00010D1E"/>
    <w:rsid w:val="00010E16"/>
    <w:rsid w:val="0001125D"/>
    <w:rsid w:val="0001175F"/>
    <w:rsid w:val="00011DD8"/>
    <w:rsid w:val="00011EE5"/>
    <w:rsid w:val="0001223F"/>
    <w:rsid w:val="00012749"/>
    <w:rsid w:val="0001279B"/>
    <w:rsid w:val="00012807"/>
    <w:rsid w:val="000129BF"/>
    <w:rsid w:val="00012C1A"/>
    <w:rsid w:val="00012C91"/>
    <w:rsid w:val="00012F7B"/>
    <w:rsid w:val="00012FBF"/>
    <w:rsid w:val="0001306D"/>
    <w:rsid w:val="000132C0"/>
    <w:rsid w:val="000132EF"/>
    <w:rsid w:val="00013376"/>
    <w:rsid w:val="00013544"/>
    <w:rsid w:val="0001373F"/>
    <w:rsid w:val="00013A01"/>
    <w:rsid w:val="00013A2F"/>
    <w:rsid w:val="00013B5F"/>
    <w:rsid w:val="00013C2C"/>
    <w:rsid w:val="000140CD"/>
    <w:rsid w:val="0001416F"/>
    <w:rsid w:val="00014853"/>
    <w:rsid w:val="000149C3"/>
    <w:rsid w:val="00014E90"/>
    <w:rsid w:val="0001580F"/>
    <w:rsid w:val="000159DB"/>
    <w:rsid w:val="00015CC7"/>
    <w:rsid w:val="00015E71"/>
    <w:rsid w:val="00016655"/>
    <w:rsid w:val="000169C3"/>
    <w:rsid w:val="00016A80"/>
    <w:rsid w:val="00016D71"/>
    <w:rsid w:val="00016DBB"/>
    <w:rsid w:val="00016DD8"/>
    <w:rsid w:val="00016F7E"/>
    <w:rsid w:val="00016FD8"/>
    <w:rsid w:val="0001771D"/>
    <w:rsid w:val="00017833"/>
    <w:rsid w:val="000179AB"/>
    <w:rsid w:val="000179E5"/>
    <w:rsid w:val="00017B49"/>
    <w:rsid w:val="00017DBD"/>
    <w:rsid w:val="00017E0C"/>
    <w:rsid w:val="00020534"/>
    <w:rsid w:val="0002060B"/>
    <w:rsid w:val="00020671"/>
    <w:rsid w:val="00020747"/>
    <w:rsid w:val="00020CF9"/>
    <w:rsid w:val="00020E10"/>
    <w:rsid w:val="00020E17"/>
    <w:rsid w:val="00020FCC"/>
    <w:rsid w:val="0002129B"/>
    <w:rsid w:val="000217EA"/>
    <w:rsid w:val="000219E6"/>
    <w:rsid w:val="00021DAF"/>
    <w:rsid w:val="00021F36"/>
    <w:rsid w:val="000221D8"/>
    <w:rsid w:val="0002238D"/>
    <w:rsid w:val="00022530"/>
    <w:rsid w:val="00022B25"/>
    <w:rsid w:val="00022E9C"/>
    <w:rsid w:val="0002324D"/>
    <w:rsid w:val="0002336F"/>
    <w:rsid w:val="00023376"/>
    <w:rsid w:val="00023B19"/>
    <w:rsid w:val="00024075"/>
    <w:rsid w:val="000247FB"/>
    <w:rsid w:val="0002489C"/>
    <w:rsid w:val="00024FB8"/>
    <w:rsid w:val="000250B1"/>
    <w:rsid w:val="0002547B"/>
    <w:rsid w:val="0002555D"/>
    <w:rsid w:val="000259A4"/>
    <w:rsid w:val="00025B39"/>
    <w:rsid w:val="00025C29"/>
    <w:rsid w:val="00025DE4"/>
    <w:rsid w:val="00026581"/>
    <w:rsid w:val="000269A6"/>
    <w:rsid w:val="00026B39"/>
    <w:rsid w:val="00026BF8"/>
    <w:rsid w:val="00026D21"/>
    <w:rsid w:val="00026FAE"/>
    <w:rsid w:val="000274A7"/>
    <w:rsid w:val="000278B9"/>
    <w:rsid w:val="00027BA4"/>
    <w:rsid w:val="0003047F"/>
    <w:rsid w:val="0003058B"/>
    <w:rsid w:val="000306C1"/>
    <w:rsid w:val="0003089D"/>
    <w:rsid w:val="000308BB"/>
    <w:rsid w:val="00030C7B"/>
    <w:rsid w:val="00030FEF"/>
    <w:rsid w:val="0003113E"/>
    <w:rsid w:val="00031FA7"/>
    <w:rsid w:val="0003218C"/>
    <w:rsid w:val="000321A6"/>
    <w:rsid w:val="00032334"/>
    <w:rsid w:val="0003243D"/>
    <w:rsid w:val="00032A18"/>
    <w:rsid w:val="00032B3B"/>
    <w:rsid w:val="00032EBF"/>
    <w:rsid w:val="00032F31"/>
    <w:rsid w:val="000332F4"/>
    <w:rsid w:val="00033784"/>
    <w:rsid w:val="000338B3"/>
    <w:rsid w:val="00033CA2"/>
    <w:rsid w:val="00034196"/>
    <w:rsid w:val="0003422B"/>
    <w:rsid w:val="000343F8"/>
    <w:rsid w:val="000346DA"/>
    <w:rsid w:val="000347EA"/>
    <w:rsid w:val="00034953"/>
    <w:rsid w:val="0003497B"/>
    <w:rsid w:val="00034BF4"/>
    <w:rsid w:val="00034E81"/>
    <w:rsid w:val="00035095"/>
    <w:rsid w:val="000350F9"/>
    <w:rsid w:val="00035B1E"/>
    <w:rsid w:val="00035B86"/>
    <w:rsid w:val="0003610A"/>
    <w:rsid w:val="00036178"/>
    <w:rsid w:val="0003684D"/>
    <w:rsid w:val="000371C1"/>
    <w:rsid w:val="00037839"/>
    <w:rsid w:val="00037C95"/>
    <w:rsid w:val="00037D57"/>
    <w:rsid w:val="00037DD2"/>
    <w:rsid w:val="00040170"/>
    <w:rsid w:val="000403CB"/>
    <w:rsid w:val="000406B9"/>
    <w:rsid w:val="0004086D"/>
    <w:rsid w:val="00040A02"/>
    <w:rsid w:val="00040BE8"/>
    <w:rsid w:val="00040C56"/>
    <w:rsid w:val="00040DEB"/>
    <w:rsid w:val="00040EA5"/>
    <w:rsid w:val="00041456"/>
    <w:rsid w:val="00041C40"/>
    <w:rsid w:val="00042082"/>
    <w:rsid w:val="00042214"/>
    <w:rsid w:val="00042391"/>
    <w:rsid w:val="00042752"/>
    <w:rsid w:val="00042899"/>
    <w:rsid w:val="00042D83"/>
    <w:rsid w:val="0004340B"/>
    <w:rsid w:val="00043476"/>
    <w:rsid w:val="000436C9"/>
    <w:rsid w:val="00043ADD"/>
    <w:rsid w:val="00043E30"/>
    <w:rsid w:val="00043E3E"/>
    <w:rsid w:val="000441F5"/>
    <w:rsid w:val="00044282"/>
    <w:rsid w:val="00044295"/>
    <w:rsid w:val="000455AA"/>
    <w:rsid w:val="000456EF"/>
    <w:rsid w:val="0004570D"/>
    <w:rsid w:val="00045942"/>
    <w:rsid w:val="00045CC4"/>
    <w:rsid w:val="00046310"/>
    <w:rsid w:val="00046329"/>
    <w:rsid w:val="00046A68"/>
    <w:rsid w:val="00046AD8"/>
    <w:rsid w:val="00046E18"/>
    <w:rsid w:val="00046E25"/>
    <w:rsid w:val="00046F8F"/>
    <w:rsid w:val="00046FA8"/>
    <w:rsid w:val="00047187"/>
    <w:rsid w:val="00047749"/>
    <w:rsid w:val="0004774D"/>
    <w:rsid w:val="0004776C"/>
    <w:rsid w:val="00047BFF"/>
    <w:rsid w:val="000501D5"/>
    <w:rsid w:val="000505CC"/>
    <w:rsid w:val="00050617"/>
    <w:rsid w:val="00050AB5"/>
    <w:rsid w:val="00050C61"/>
    <w:rsid w:val="00050D8E"/>
    <w:rsid w:val="000510C6"/>
    <w:rsid w:val="00051216"/>
    <w:rsid w:val="00051A1A"/>
    <w:rsid w:val="00052185"/>
    <w:rsid w:val="0005279F"/>
    <w:rsid w:val="00052AF4"/>
    <w:rsid w:val="00052DFE"/>
    <w:rsid w:val="00052FF1"/>
    <w:rsid w:val="000531CA"/>
    <w:rsid w:val="0005358F"/>
    <w:rsid w:val="00053E53"/>
    <w:rsid w:val="000545DB"/>
    <w:rsid w:val="000559AF"/>
    <w:rsid w:val="00055D15"/>
    <w:rsid w:val="00056182"/>
    <w:rsid w:val="00056416"/>
    <w:rsid w:val="00056550"/>
    <w:rsid w:val="00056D19"/>
    <w:rsid w:val="000571CC"/>
    <w:rsid w:val="00057217"/>
    <w:rsid w:val="000576BC"/>
    <w:rsid w:val="000579BF"/>
    <w:rsid w:val="00057B19"/>
    <w:rsid w:val="000600A8"/>
    <w:rsid w:val="00060185"/>
    <w:rsid w:val="000603C1"/>
    <w:rsid w:val="00060AF7"/>
    <w:rsid w:val="00060D87"/>
    <w:rsid w:val="000611EC"/>
    <w:rsid w:val="00061D29"/>
    <w:rsid w:val="00062052"/>
    <w:rsid w:val="00062658"/>
    <w:rsid w:val="00063113"/>
    <w:rsid w:val="000633AA"/>
    <w:rsid w:val="0006349E"/>
    <w:rsid w:val="000637D5"/>
    <w:rsid w:val="00063D04"/>
    <w:rsid w:val="00063DD4"/>
    <w:rsid w:val="00063E72"/>
    <w:rsid w:val="000642A4"/>
    <w:rsid w:val="00064401"/>
    <w:rsid w:val="00064562"/>
    <w:rsid w:val="000645FA"/>
    <w:rsid w:val="00064A34"/>
    <w:rsid w:val="00064AAB"/>
    <w:rsid w:val="00064AE3"/>
    <w:rsid w:val="00064BAB"/>
    <w:rsid w:val="00064D83"/>
    <w:rsid w:val="00064EBA"/>
    <w:rsid w:val="00065317"/>
    <w:rsid w:val="00065622"/>
    <w:rsid w:val="00065871"/>
    <w:rsid w:val="000659A7"/>
    <w:rsid w:val="00065AFF"/>
    <w:rsid w:val="00065B96"/>
    <w:rsid w:val="00065BC4"/>
    <w:rsid w:val="000661AB"/>
    <w:rsid w:val="000665C8"/>
    <w:rsid w:val="000666BD"/>
    <w:rsid w:val="00066704"/>
    <w:rsid w:val="00066790"/>
    <w:rsid w:val="00066A5E"/>
    <w:rsid w:val="00066B31"/>
    <w:rsid w:val="00066BF2"/>
    <w:rsid w:val="00066CB3"/>
    <w:rsid w:val="00066D4D"/>
    <w:rsid w:val="000670F5"/>
    <w:rsid w:val="0006750C"/>
    <w:rsid w:val="000679EC"/>
    <w:rsid w:val="00067C43"/>
    <w:rsid w:val="00070216"/>
    <w:rsid w:val="00070677"/>
    <w:rsid w:val="00070CB2"/>
    <w:rsid w:val="00070E16"/>
    <w:rsid w:val="00070E87"/>
    <w:rsid w:val="0007108F"/>
    <w:rsid w:val="000711BD"/>
    <w:rsid w:val="000712CC"/>
    <w:rsid w:val="0007157B"/>
    <w:rsid w:val="0007167B"/>
    <w:rsid w:val="00071BAF"/>
    <w:rsid w:val="00071FA1"/>
    <w:rsid w:val="0007237F"/>
    <w:rsid w:val="000724ED"/>
    <w:rsid w:val="0007267D"/>
    <w:rsid w:val="00072C11"/>
    <w:rsid w:val="00072DD9"/>
    <w:rsid w:val="00072E30"/>
    <w:rsid w:val="000731ED"/>
    <w:rsid w:val="00073414"/>
    <w:rsid w:val="0007385D"/>
    <w:rsid w:val="00073E32"/>
    <w:rsid w:val="00073F03"/>
    <w:rsid w:val="00074288"/>
    <w:rsid w:val="000742BC"/>
    <w:rsid w:val="00074890"/>
    <w:rsid w:val="00074C8D"/>
    <w:rsid w:val="0007503C"/>
    <w:rsid w:val="000750E0"/>
    <w:rsid w:val="00075306"/>
    <w:rsid w:val="00075A5E"/>
    <w:rsid w:val="00075ED9"/>
    <w:rsid w:val="00075EFB"/>
    <w:rsid w:val="0007634E"/>
    <w:rsid w:val="0007666B"/>
    <w:rsid w:val="00076681"/>
    <w:rsid w:val="0007742C"/>
    <w:rsid w:val="00077690"/>
    <w:rsid w:val="00077E15"/>
    <w:rsid w:val="0008020C"/>
    <w:rsid w:val="00080527"/>
    <w:rsid w:val="00080649"/>
    <w:rsid w:val="000806F1"/>
    <w:rsid w:val="00080C0B"/>
    <w:rsid w:val="000816EA"/>
    <w:rsid w:val="00081893"/>
    <w:rsid w:val="00081A5B"/>
    <w:rsid w:val="00081DA7"/>
    <w:rsid w:val="0008268E"/>
    <w:rsid w:val="00082736"/>
    <w:rsid w:val="000827FB"/>
    <w:rsid w:val="000829AD"/>
    <w:rsid w:val="00082BB9"/>
    <w:rsid w:val="00082D61"/>
    <w:rsid w:val="000832A1"/>
    <w:rsid w:val="0008338D"/>
    <w:rsid w:val="000834FA"/>
    <w:rsid w:val="000836A6"/>
    <w:rsid w:val="00083CE3"/>
    <w:rsid w:val="00084195"/>
    <w:rsid w:val="000841F3"/>
    <w:rsid w:val="000842C2"/>
    <w:rsid w:val="000843FD"/>
    <w:rsid w:val="00084937"/>
    <w:rsid w:val="00084B7A"/>
    <w:rsid w:val="00084C7D"/>
    <w:rsid w:val="00084F78"/>
    <w:rsid w:val="0008517C"/>
    <w:rsid w:val="000853CE"/>
    <w:rsid w:val="00085429"/>
    <w:rsid w:val="00085763"/>
    <w:rsid w:val="00085798"/>
    <w:rsid w:val="00085E14"/>
    <w:rsid w:val="00085EF7"/>
    <w:rsid w:val="00086662"/>
    <w:rsid w:val="00086805"/>
    <w:rsid w:val="000878D9"/>
    <w:rsid w:val="000878E7"/>
    <w:rsid w:val="00087B33"/>
    <w:rsid w:val="00087B37"/>
    <w:rsid w:val="00087B68"/>
    <w:rsid w:val="00087C50"/>
    <w:rsid w:val="00087D10"/>
    <w:rsid w:val="00087D6E"/>
    <w:rsid w:val="00087DC5"/>
    <w:rsid w:val="00090330"/>
    <w:rsid w:val="00090530"/>
    <w:rsid w:val="0009074C"/>
    <w:rsid w:val="000908C7"/>
    <w:rsid w:val="000908CA"/>
    <w:rsid w:val="000908D4"/>
    <w:rsid w:val="00091017"/>
    <w:rsid w:val="000917BC"/>
    <w:rsid w:val="000917DA"/>
    <w:rsid w:val="00091DC9"/>
    <w:rsid w:val="00091F21"/>
    <w:rsid w:val="00092317"/>
    <w:rsid w:val="000928E3"/>
    <w:rsid w:val="000929CF"/>
    <w:rsid w:val="000929F6"/>
    <w:rsid w:val="00092D0F"/>
    <w:rsid w:val="00092F22"/>
    <w:rsid w:val="0009330D"/>
    <w:rsid w:val="00093392"/>
    <w:rsid w:val="00093417"/>
    <w:rsid w:val="00093866"/>
    <w:rsid w:val="00093D08"/>
    <w:rsid w:val="00093F47"/>
    <w:rsid w:val="00094309"/>
    <w:rsid w:val="000944A9"/>
    <w:rsid w:val="00094656"/>
    <w:rsid w:val="00094A17"/>
    <w:rsid w:val="00094CFE"/>
    <w:rsid w:val="00095201"/>
    <w:rsid w:val="00095D8A"/>
    <w:rsid w:val="00095DAC"/>
    <w:rsid w:val="00095F45"/>
    <w:rsid w:val="00096055"/>
    <w:rsid w:val="000968F4"/>
    <w:rsid w:val="000973C8"/>
    <w:rsid w:val="00097475"/>
    <w:rsid w:val="00097961"/>
    <w:rsid w:val="00097AE3"/>
    <w:rsid w:val="00097E3A"/>
    <w:rsid w:val="00097FC8"/>
    <w:rsid w:val="00097FF6"/>
    <w:rsid w:val="000A0002"/>
    <w:rsid w:val="000A0325"/>
    <w:rsid w:val="000A04C7"/>
    <w:rsid w:val="000A094A"/>
    <w:rsid w:val="000A09F5"/>
    <w:rsid w:val="000A0AE3"/>
    <w:rsid w:val="000A0AF1"/>
    <w:rsid w:val="000A0EBD"/>
    <w:rsid w:val="000A1989"/>
    <w:rsid w:val="000A1D9B"/>
    <w:rsid w:val="000A24BE"/>
    <w:rsid w:val="000A2B15"/>
    <w:rsid w:val="000A2BDD"/>
    <w:rsid w:val="000A2CFF"/>
    <w:rsid w:val="000A2F9D"/>
    <w:rsid w:val="000A31A5"/>
    <w:rsid w:val="000A31EA"/>
    <w:rsid w:val="000A4078"/>
    <w:rsid w:val="000A41E3"/>
    <w:rsid w:val="000A434B"/>
    <w:rsid w:val="000A44FC"/>
    <w:rsid w:val="000A4B5C"/>
    <w:rsid w:val="000A4C53"/>
    <w:rsid w:val="000A4CEB"/>
    <w:rsid w:val="000A4DC7"/>
    <w:rsid w:val="000A4E8A"/>
    <w:rsid w:val="000A5053"/>
    <w:rsid w:val="000A58D5"/>
    <w:rsid w:val="000A60FF"/>
    <w:rsid w:val="000A6490"/>
    <w:rsid w:val="000A6521"/>
    <w:rsid w:val="000A6B45"/>
    <w:rsid w:val="000A6FB4"/>
    <w:rsid w:val="000A6FB7"/>
    <w:rsid w:val="000A70E5"/>
    <w:rsid w:val="000A71BA"/>
    <w:rsid w:val="000A781B"/>
    <w:rsid w:val="000A7DB5"/>
    <w:rsid w:val="000A7E7A"/>
    <w:rsid w:val="000B0092"/>
    <w:rsid w:val="000B01B6"/>
    <w:rsid w:val="000B01D8"/>
    <w:rsid w:val="000B033B"/>
    <w:rsid w:val="000B117F"/>
    <w:rsid w:val="000B1256"/>
    <w:rsid w:val="000B15C3"/>
    <w:rsid w:val="000B1741"/>
    <w:rsid w:val="000B1807"/>
    <w:rsid w:val="000B186B"/>
    <w:rsid w:val="000B1A67"/>
    <w:rsid w:val="000B1D3C"/>
    <w:rsid w:val="000B1EF1"/>
    <w:rsid w:val="000B2DB7"/>
    <w:rsid w:val="000B2FA0"/>
    <w:rsid w:val="000B30C9"/>
    <w:rsid w:val="000B3342"/>
    <w:rsid w:val="000B37F0"/>
    <w:rsid w:val="000B385F"/>
    <w:rsid w:val="000B3E55"/>
    <w:rsid w:val="000B413C"/>
    <w:rsid w:val="000B490F"/>
    <w:rsid w:val="000B4E32"/>
    <w:rsid w:val="000B5158"/>
    <w:rsid w:val="000B51D1"/>
    <w:rsid w:val="000B5355"/>
    <w:rsid w:val="000B53DA"/>
    <w:rsid w:val="000B55A8"/>
    <w:rsid w:val="000B5709"/>
    <w:rsid w:val="000B582B"/>
    <w:rsid w:val="000B5B86"/>
    <w:rsid w:val="000B5D71"/>
    <w:rsid w:val="000B6214"/>
    <w:rsid w:val="000B6532"/>
    <w:rsid w:val="000B6B1D"/>
    <w:rsid w:val="000B6E18"/>
    <w:rsid w:val="000B7057"/>
    <w:rsid w:val="000B7639"/>
    <w:rsid w:val="000B7674"/>
    <w:rsid w:val="000B7786"/>
    <w:rsid w:val="000C0127"/>
    <w:rsid w:val="000C0368"/>
    <w:rsid w:val="000C0418"/>
    <w:rsid w:val="000C0762"/>
    <w:rsid w:val="000C0894"/>
    <w:rsid w:val="000C0FF5"/>
    <w:rsid w:val="000C16E1"/>
    <w:rsid w:val="000C1B5F"/>
    <w:rsid w:val="000C1D8B"/>
    <w:rsid w:val="000C1EB8"/>
    <w:rsid w:val="000C2044"/>
    <w:rsid w:val="000C2ECF"/>
    <w:rsid w:val="000C30F1"/>
    <w:rsid w:val="000C33E3"/>
    <w:rsid w:val="000C3AF3"/>
    <w:rsid w:val="000C4526"/>
    <w:rsid w:val="000C4B68"/>
    <w:rsid w:val="000C4CAD"/>
    <w:rsid w:val="000C53E6"/>
    <w:rsid w:val="000C55E9"/>
    <w:rsid w:val="000C560B"/>
    <w:rsid w:val="000C5913"/>
    <w:rsid w:val="000C5C62"/>
    <w:rsid w:val="000C5FE4"/>
    <w:rsid w:val="000C6928"/>
    <w:rsid w:val="000C6B84"/>
    <w:rsid w:val="000C6DD3"/>
    <w:rsid w:val="000C6F7A"/>
    <w:rsid w:val="000C7056"/>
    <w:rsid w:val="000C7217"/>
    <w:rsid w:val="000C72D5"/>
    <w:rsid w:val="000C75C8"/>
    <w:rsid w:val="000C7746"/>
    <w:rsid w:val="000C7BFB"/>
    <w:rsid w:val="000D0006"/>
    <w:rsid w:val="000D0047"/>
    <w:rsid w:val="000D00A5"/>
    <w:rsid w:val="000D03A9"/>
    <w:rsid w:val="000D042C"/>
    <w:rsid w:val="000D05AB"/>
    <w:rsid w:val="000D08AB"/>
    <w:rsid w:val="000D09BF"/>
    <w:rsid w:val="000D1680"/>
    <w:rsid w:val="000D16DC"/>
    <w:rsid w:val="000D17EF"/>
    <w:rsid w:val="000D1BC5"/>
    <w:rsid w:val="000D1DD3"/>
    <w:rsid w:val="000D21F9"/>
    <w:rsid w:val="000D2225"/>
    <w:rsid w:val="000D25A8"/>
    <w:rsid w:val="000D2731"/>
    <w:rsid w:val="000D2A73"/>
    <w:rsid w:val="000D301D"/>
    <w:rsid w:val="000D305B"/>
    <w:rsid w:val="000D33CA"/>
    <w:rsid w:val="000D3B1E"/>
    <w:rsid w:val="000D3C37"/>
    <w:rsid w:val="000D4121"/>
    <w:rsid w:val="000D416B"/>
    <w:rsid w:val="000D4669"/>
    <w:rsid w:val="000D4A87"/>
    <w:rsid w:val="000D51E7"/>
    <w:rsid w:val="000D57A2"/>
    <w:rsid w:val="000D5829"/>
    <w:rsid w:val="000D5BCC"/>
    <w:rsid w:val="000D5C16"/>
    <w:rsid w:val="000D6009"/>
    <w:rsid w:val="000D60C3"/>
    <w:rsid w:val="000D62D4"/>
    <w:rsid w:val="000D62E7"/>
    <w:rsid w:val="000D630D"/>
    <w:rsid w:val="000D6393"/>
    <w:rsid w:val="000D6576"/>
    <w:rsid w:val="000D7295"/>
    <w:rsid w:val="000D752D"/>
    <w:rsid w:val="000D7A08"/>
    <w:rsid w:val="000D7A7F"/>
    <w:rsid w:val="000D7A93"/>
    <w:rsid w:val="000D7B14"/>
    <w:rsid w:val="000E00C5"/>
    <w:rsid w:val="000E0240"/>
    <w:rsid w:val="000E03A4"/>
    <w:rsid w:val="000E09BF"/>
    <w:rsid w:val="000E0D3E"/>
    <w:rsid w:val="000E0F05"/>
    <w:rsid w:val="000E1696"/>
    <w:rsid w:val="000E1803"/>
    <w:rsid w:val="000E1AAE"/>
    <w:rsid w:val="000E1E22"/>
    <w:rsid w:val="000E2101"/>
    <w:rsid w:val="000E21D2"/>
    <w:rsid w:val="000E296C"/>
    <w:rsid w:val="000E2E73"/>
    <w:rsid w:val="000E302F"/>
    <w:rsid w:val="000E341C"/>
    <w:rsid w:val="000E34F2"/>
    <w:rsid w:val="000E40D4"/>
    <w:rsid w:val="000E4564"/>
    <w:rsid w:val="000E4829"/>
    <w:rsid w:val="000E4AD2"/>
    <w:rsid w:val="000E4E08"/>
    <w:rsid w:val="000E5480"/>
    <w:rsid w:val="000E5561"/>
    <w:rsid w:val="000E57D1"/>
    <w:rsid w:val="000E6496"/>
    <w:rsid w:val="000E699F"/>
    <w:rsid w:val="000E6BD3"/>
    <w:rsid w:val="000E6EA3"/>
    <w:rsid w:val="000E6F1B"/>
    <w:rsid w:val="000E75E6"/>
    <w:rsid w:val="000E77EE"/>
    <w:rsid w:val="000E7A6F"/>
    <w:rsid w:val="000E7C38"/>
    <w:rsid w:val="000F0288"/>
    <w:rsid w:val="000F084C"/>
    <w:rsid w:val="000F08F2"/>
    <w:rsid w:val="000F1204"/>
    <w:rsid w:val="000F120F"/>
    <w:rsid w:val="000F14CB"/>
    <w:rsid w:val="000F1584"/>
    <w:rsid w:val="000F1841"/>
    <w:rsid w:val="000F1A58"/>
    <w:rsid w:val="000F1E68"/>
    <w:rsid w:val="000F243A"/>
    <w:rsid w:val="000F24D8"/>
    <w:rsid w:val="000F25AD"/>
    <w:rsid w:val="000F25B6"/>
    <w:rsid w:val="000F26D1"/>
    <w:rsid w:val="000F398F"/>
    <w:rsid w:val="000F3A47"/>
    <w:rsid w:val="000F3C6E"/>
    <w:rsid w:val="000F44EF"/>
    <w:rsid w:val="000F46F1"/>
    <w:rsid w:val="000F474D"/>
    <w:rsid w:val="000F49DD"/>
    <w:rsid w:val="000F4B25"/>
    <w:rsid w:val="000F4B53"/>
    <w:rsid w:val="000F4BA3"/>
    <w:rsid w:val="000F4C20"/>
    <w:rsid w:val="000F4E55"/>
    <w:rsid w:val="000F58BF"/>
    <w:rsid w:val="000F5CF8"/>
    <w:rsid w:val="000F5E95"/>
    <w:rsid w:val="000F629B"/>
    <w:rsid w:val="000F6420"/>
    <w:rsid w:val="000F66CB"/>
    <w:rsid w:val="000F66E0"/>
    <w:rsid w:val="000F6A63"/>
    <w:rsid w:val="000F71CB"/>
    <w:rsid w:val="000F7A2E"/>
    <w:rsid w:val="000F7B34"/>
    <w:rsid w:val="000F7B90"/>
    <w:rsid w:val="000F7F2D"/>
    <w:rsid w:val="001004C7"/>
    <w:rsid w:val="001008A2"/>
    <w:rsid w:val="00100A1A"/>
    <w:rsid w:val="00100AAF"/>
    <w:rsid w:val="001014ED"/>
    <w:rsid w:val="001019B2"/>
    <w:rsid w:val="001028F9"/>
    <w:rsid w:val="00102AB2"/>
    <w:rsid w:val="001032EC"/>
    <w:rsid w:val="00103750"/>
    <w:rsid w:val="001037BC"/>
    <w:rsid w:val="00103F81"/>
    <w:rsid w:val="001040EE"/>
    <w:rsid w:val="0010463F"/>
    <w:rsid w:val="00104A9E"/>
    <w:rsid w:val="00104EAB"/>
    <w:rsid w:val="00104ED4"/>
    <w:rsid w:val="00104F1A"/>
    <w:rsid w:val="00105400"/>
    <w:rsid w:val="00105678"/>
    <w:rsid w:val="00105993"/>
    <w:rsid w:val="00105D46"/>
    <w:rsid w:val="00105E68"/>
    <w:rsid w:val="001061ED"/>
    <w:rsid w:val="001063FD"/>
    <w:rsid w:val="001067D6"/>
    <w:rsid w:val="00106C05"/>
    <w:rsid w:val="00106E65"/>
    <w:rsid w:val="00106EB1"/>
    <w:rsid w:val="0010775F"/>
    <w:rsid w:val="00107F64"/>
    <w:rsid w:val="001104E3"/>
    <w:rsid w:val="001107B8"/>
    <w:rsid w:val="00110F56"/>
    <w:rsid w:val="00111151"/>
    <w:rsid w:val="0011124B"/>
    <w:rsid w:val="00111615"/>
    <w:rsid w:val="001117F3"/>
    <w:rsid w:val="0011182D"/>
    <w:rsid w:val="0011192E"/>
    <w:rsid w:val="001121B6"/>
    <w:rsid w:val="001121CC"/>
    <w:rsid w:val="0011275E"/>
    <w:rsid w:val="001131BF"/>
    <w:rsid w:val="00113496"/>
    <w:rsid w:val="001134B8"/>
    <w:rsid w:val="001134CF"/>
    <w:rsid w:val="00113F39"/>
    <w:rsid w:val="00114339"/>
    <w:rsid w:val="001143DD"/>
    <w:rsid w:val="00114599"/>
    <w:rsid w:val="001146B1"/>
    <w:rsid w:val="0011471A"/>
    <w:rsid w:val="00114F9C"/>
    <w:rsid w:val="001150F9"/>
    <w:rsid w:val="0011563C"/>
    <w:rsid w:val="001161D6"/>
    <w:rsid w:val="001162DF"/>
    <w:rsid w:val="001167E2"/>
    <w:rsid w:val="001168A9"/>
    <w:rsid w:val="00116977"/>
    <w:rsid w:val="00116B5C"/>
    <w:rsid w:val="0011709E"/>
    <w:rsid w:val="001173A7"/>
    <w:rsid w:val="001174AE"/>
    <w:rsid w:val="00117B18"/>
    <w:rsid w:val="0012006D"/>
    <w:rsid w:val="00120364"/>
    <w:rsid w:val="001207EB"/>
    <w:rsid w:val="00120804"/>
    <w:rsid w:val="00120F08"/>
    <w:rsid w:val="00121582"/>
    <w:rsid w:val="001217F3"/>
    <w:rsid w:val="00121931"/>
    <w:rsid w:val="00121F64"/>
    <w:rsid w:val="00122690"/>
    <w:rsid w:val="00122EC8"/>
    <w:rsid w:val="0012348A"/>
    <w:rsid w:val="00123497"/>
    <w:rsid w:val="00123682"/>
    <w:rsid w:val="00123D1D"/>
    <w:rsid w:val="00123EBD"/>
    <w:rsid w:val="00123F1A"/>
    <w:rsid w:val="00123F78"/>
    <w:rsid w:val="0012421B"/>
    <w:rsid w:val="00124746"/>
    <w:rsid w:val="00124B41"/>
    <w:rsid w:val="00124EF2"/>
    <w:rsid w:val="0012546A"/>
    <w:rsid w:val="0012557E"/>
    <w:rsid w:val="001256FC"/>
    <w:rsid w:val="0012582A"/>
    <w:rsid w:val="00125A4A"/>
    <w:rsid w:val="00125B09"/>
    <w:rsid w:val="00125C3D"/>
    <w:rsid w:val="00125E40"/>
    <w:rsid w:val="001261DD"/>
    <w:rsid w:val="0012629C"/>
    <w:rsid w:val="0012659C"/>
    <w:rsid w:val="001267B1"/>
    <w:rsid w:val="00126827"/>
    <w:rsid w:val="00126FC1"/>
    <w:rsid w:val="00127265"/>
    <w:rsid w:val="0012793E"/>
    <w:rsid w:val="0013010B"/>
    <w:rsid w:val="0013047F"/>
    <w:rsid w:val="0013075B"/>
    <w:rsid w:val="00130868"/>
    <w:rsid w:val="001309B3"/>
    <w:rsid w:val="0013103D"/>
    <w:rsid w:val="00131529"/>
    <w:rsid w:val="00131813"/>
    <w:rsid w:val="00131B9A"/>
    <w:rsid w:val="00131E6F"/>
    <w:rsid w:val="001320EF"/>
    <w:rsid w:val="0013210F"/>
    <w:rsid w:val="00132B68"/>
    <w:rsid w:val="00132D8F"/>
    <w:rsid w:val="00132E11"/>
    <w:rsid w:val="001330FD"/>
    <w:rsid w:val="0013316F"/>
    <w:rsid w:val="0013317D"/>
    <w:rsid w:val="0013324E"/>
    <w:rsid w:val="001333F4"/>
    <w:rsid w:val="001334C7"/>
    <w:rsid w:val="00133F4F"/>
    <w:rsid w:val="001340E1"/>
    <w:rsid w:val="00134176"/>
    <w:rsid w:val="00134189"/>
    <w:rsid w:val="001349B6"/>
    <w:rsid w:val="00134D5F"/>
    <w:rsid w:val="001355F0"/>
    <w:rsid w:val="00135622"/>
    <w:rsid w:val="0013574F"/>
    <w:rsid w:val="00135A2A"/>
    <w:rsid w:val="0013622A"/>
    <w:rsid w:val="00136269"/>
    <w:rsid w:val="001362F4"/>
    <w:rsid w:val="001367D8"/>
    <w:rsid w:val="00136C5A"/>
    <w:rsid w:val="00136CB7"/>
    <w:rsid w:val="00137109"/>
    <w:rsid w:val="00137574"/>
    <w:rsid w:val="00137750"/>
    <w:rsid w:val="0013777E"/>
    <w:rsid w:val="00137810"/>
    <w:rsid w:val="00137B06"/>
    <w:rsid w:val="00137D65"/>
    <w:rsid w:val="00137EAF"/>
    <w:rsid w:val="001403E8"/>
    <w:rsid w:val="00140A85"/>
    <w:rsid w:val="00140F0D"/>
    <w:rsid w:val="001410BC"/>
    <w:rsid w:val="0014123B"/>
    <w:rsid w:val="0014129E"/>
    <w:rsid w:val="001415F2"/>
    <w:rsid w:val="001419DD"/>
    <w:rsid w:val="00141D00"/>
    <w:rsid w:val="001420E3"/>
    <w:rsid w:val="00142437"/>
    <w:rsid w:val="00142659"/>
    <w:rsid w:val="00142A1C"/>
    <w:rsid w:val="00142BC5"/>
    <w:rsid w:val="00142CE2"/>
    <w:rsid w:val="00142ECD"/>
    <w:rsid w:val="00143A2B"/>
    <w:rsid w:val="00143C0E"/>
    <w:rsid w:val="00144681"/>
    <w:rsid w:val="001447D8"/>
    <w:rsid w:val="001449F9"/>
    <w:rsid w:val="00144B2A"/>
    <w:rsid w:val="00144B32"/>
    <w:rsid w:val="00144BCC"/>
    <w:rsid w:val="00145005"/>
    <w:rsid w:val="0014548E"/>
    <w:rsid w:val="00145A97"/>
    <w:rsid w:val="00146088"/>
    <w:rsid w:val="001460CA"/>
    <w:rsid w:val="001463FF"/>
    <w:rsid w:val="001464D8"/>
    <w:rsid w:val="0014665E"/>
    <w:rsid w:val="00146977"/>
    <w:rsid w:val="00146B06"/>
    <w:rsid w:val="00146B40"/>
    <w:rsid w:val="001471FB"/>
    <w:rsid w:val="0014724C"/>
    <w:rsid w:val="00147904"/>
    <w:rsid w:val="001479D6"/>
    <w:rsid w:val="00150116"/>
    <w:rsid w:val="00150795"/>
    <w:rsid w:val="00150AC5"/>
    <w:rsid w:val="00150E2D"/>
    <w:rsid w:val="0015111E"/>
    <w:rsid w:val="00151179"/>
    <w:rsid w:val="00151E1B"/>
    <w:rsid w:val="0015204B"/>
    <w:rsid w:val="00152362"/>
    <w:rsid w:val="00152C60"/>
    <w:rsid w:val="00152E59"/>
    <w:rsid w:val="00152FC5"/>
    <w:rsid w:val="001530B7"/>
    <w:rsid w:val="00153738"/>
    <w:rsid w:val="00153776"/>
    <w:rsid w:val="0015395A"/>
    <w:rsid w:val="00153A86"/>
    <w:rsid w:val="00153F18"/>
    <w:rsid w:val="001545A7"/>
    <w:rsid w:val="00154647"/>
    <w:rsid w:val="001548AA"/>
    <w:rsid w:val="00154DA6"/>
    <w:rsid w:val="00154E8A"/>
    <w:rsid w:val="00154EC3"/>
    <w:rsid w:val="00154FFC"/>
    <w:rsid w:val="0015508C"/>
    <w:rsid w:val="0015509D"/>
    <w:rsid w:val="00155383"/>
    <w:rsid w:val="001553EB"/>
    <w:rsid w:val="0015596E"/>
    <w:rsid w:val="00155A72"/>
    <w:rsid w:val="00155B36"/>
    <w:rsid w:val="00155BC7"/>
    <w:rsid w:val="00155F45"/>
    <w:rsid w:val="001560A6"/>
    <w:rsid w:val="00156359"/>
    <w:rsid w:val="001564BB"/>
    <w:rsid w:val="001565F5"/>
    <w:rsid w:val="001566E9"/>
    <w:rsid w:val="00156907"/>
    <w:rsid w:val="00156A1B"/>
    <w:rsid w:val="001575C3"/>
    <w:rsid w:val="001575EC"/>
    <w:rsid w:val="0015794D"/>
    <w:rsid w:val="00157B4D"/>
    <w:rsid w:val="001601F6"/>
    <w:rsid w:val="00160280"/>
    <w:rsid w:val="00160876"/>
    <w:rsid w:val="0016096B"/>
    <w:rsid w:val="00160C25"/>
    <w:rsid w:val="00160FC0"/>
    <w:rsid w:val="001615A9"/>
    <w:rsid w:val="0016168A"/>
    <w:rsid w:val="00161EF4"/>
    <w:rsid w:val="00161F32"/>
    <w:rsid w:val="00161FAB"/>
    <w:rsid w:val="00162322"/>
    <w:rsid w:val="001624B0"/>
    <w:rsid w:val="0016263F"/>
    <w:rsid w:val="00162727"/>
    <w:rsid w:val="001627D0"/>
    <w:rsid w:val="001629C2"/>
    <w:rsid w:val="00162C4E"/>
    <w:rsid w:val="00162E26"/>
    <w:rsid w:val="00162E32"/>
    <w:rsid w:val="001630D3"/>
    <w:rsid w:val="001632CA"/>
    <w:rsid w:val="0016334C"/>
    <w:rsid w:val="001634EA"/>
    <w:rsid w:val="0016360E"/>
    <w:rsid w:val="00163B46"/>
    <w:rsid w:val="00163CBE"/>
    <w:rsid w:val="00163D83"/>
    <w:rsid w:val="00163DAF"/>
    <w:rsid w:val="0016431E"/>
    <w:rsid w:val="001643DD"/>
    <w:rsid w:val="00164A78"/>
    <w:rsid w:val="00164B5F"/>
    <w:rsid w:val="00164C69"/>
    <w:rsid w:val="00164E5F"/>
    <w:rsid w:val="001650C1"/>
    <w:rsid w:val="00165455"/>
    <w:rsid w:val="0016552A"/>
    <w:rsid w:val="0016569C"/>
    <w:rsid w:val="00165D9A"/>
    <w:rsid w:val="00166115"/>
    <w:rsid w:val="001663A0"/>
    <w:rsid w:val="0016653B"/>
    <w:rsid w:val="00166661"/>
    <w:rsid w:val="00166F1F"/>
    <w:rsid w:val="00167168"/>
    <w:rsid w:val="00167242"/>
    <w:rsid w:val="00167962"/>
    <w:rsid w:val="00167A1C"/>
    <w:rsid w:val="00167AFD"/>
    <w:rsid w:val="00170259"/>
    <w:rsid w:val="0017032D"/>
    <w:rsid w:val="00170550"/>
    <w:rsid w:val="001708A4"/>
    <w:rsid w:val="001708E9"/>
    <w:rsid w:val="00171115"/>
    <w:rsid w:val="0017130B"/>
    <w:rsid w:val="00171B3D"/>
    <w:rsid w:val="00171D92"/>
    <w:rsid w:val="00172CEC"/>
    <w:rsid w:val="00172DD0"/>
    <w:rsid w:val="00172ECA"/>
    <w:rsid w:val="00172FA6"/>
    <w:rsid w:val="00173458"/>
    <w:rsid w:val="0017355E"/>
    <w:rsid w:val="001737B4"/>
    <w:rsid w:val="00173BE2"/>
    <w:rsid w:val="0017410F"/>
    <w:rsid w:val="001741EF"/>
    <w:rsid w:val="00174743"/>
    <w:rsid w:val="00174A39"/>
    <w:rsid w:val="00174C28"/>
    <w:rsid w:val="00174F19"/>
    <w:rsid w:val="00174FAB"/>
    <w:rsid w:val="0017500C"/>
    <w:rsid w:val="001751BD"/>
    <w:rsid w:val="001751C6"/>
    <w:rsid w:val="00175B7D"/>
    <w:rsid w:val="00175E2A"/>
    <w:rsid w:val="00175F01"/>
    <w:rsid w:val="00176069"/>
    <w:rsid w:val="0017620D"/>
    <w:rsid w:val="001763CB"/>
    <w:rsid w:val="00176580"/>
    <w:rsid w:val="00176772"/>
    <w:rsid w:val="001769DF"/>
    <w:rsid w:val="00176A19"/>
    <w:rsid w:val="00176A39"/>
    <w:rsid w:val="00176AC8"/>
    <w:rsid w:val="00176BBE"/>
    <w:rsid w:val="00177072"/>
    <w:rsid w:val="001773FB"/>
    <w:rsid w:val="00177870"/>
    <w:rsid w:val="00177986"/>
    <w:rsid w:val="00177A21"/>
    <w:rsid w:val="00177E67"/>
    <w:rsid w:val="00180093"/>
    <w:rsid w:val="001800E8"/>
    <w:rsid w:val="00180855"/>
    <w:rsid w:val="0018093F"/>
    <w:rsid w:val="00181363"/>
    <w:rsid w:val="00181432"/>
    <w:rsid w:val="00181545"/>
    <w:rsid w:val="001815FD"/>
    <w:rsid w:val="00182038"/>
    <w:rsid w:val="00182128"/>
    <w:rsid w:val="00182883"/>
    <w:rsid w:val="001832B6"/>
    <w:rsid w:val="001838C9"/>
    <w:rsid w:val="00183F44"/>
    <w:rsid w:val="00184017"/>
    <w:rsid w:val="00184096"/>
    <w:rsid w:val="001848D6"/>
    <w:rsid w:val="00184AC1"/>
    <w:rsid w:val="00184B4A"/>
    <w:rsid w:val="00184D8E"/>
    <w:rsid w:val="001851B1"/>
    <w:rsid w:val="0018525A"/>
    <w:rsid w:val="001859DC"/>
    <w:rsid w:val="00186177"/>
    <w:rsid w:val="00186357"/>
    <w:rsid w:val="0018674E"/>
    <w:rsid w:val="001872CF"/>
    <w:rsid w:val="00187396"/>
    <w:rsid w:val="001879BB"/>
    <w:rsid w:val="00187D86"/>
    <w:rsid w:val="00187EFB"/>
    <w:rsid w:val="00190727"/>
    <w:rsid w:val="00190814"/>
    <w:rsid w:val="00191137"/>
    <w:rsid w:val="001912E9"/>
    <w:rsid w:val="00191B48"/>
    <w:rsid w:val="00191EE0"/>
    <w:rsid w:val="00191F30"/>
    <w:rsid w:val="001923A1"/>
    <w:rsid w:val="00192707"/>
    <w:rsid w:val="001927A4"/>
    <w:rsid w:val="00192874"/>
    <w:rsid w:val="00192B26"/>
    <w:rsid w:val="00192B66"/>
    <w:rsid w:val="00192C79"/>
    <w:rsid w:val="00192E6F"/>
    <w:rsid w:val="00193558"/>
    <w:rsid w:val="001940C3"/>
    <w:rsid w:val="00194128"/>
    <w:rsid w:val="00194984"/>
    <w:rsid w:val="00194EC9"/>
    <w:rsid w:val="001956F2"/>
    <w:rsid w:val="00195BF9"/>
    <w:rsid w:val="00195D85"/>
    <w:rsid w:val="00196128"/>
    <w:rsid w:val="00196332"/>
    <w:rsid w:val="001964E3"/>
    <w:rsid w:val="00196695"/>
    <w:rsid w:val="00196881"/>
    <w:rsid w:val="001969CE"/>
    <w:rsid w:val="001971C4"/>
    <w:rsid w:val="00197489"/>
    <w:rsid w:val="00197914"/>
    <w:rsid w:val="0019799A"/>
    <w:rsid w:val="00197D84"/>
    <w:rsid w:val="00197F23"/>
    <w:rsid w:val="001A0317"/>
    <w:rsid w:val="001A037F"/>
    <w:rsid w:val="001A086B"/>
    <w:rsid w:val="001A10CE"/>
    <w:rsid w:val="001A1322"/>
    <w:rsid w:val="001A1460"/>
    <w:rsid w:val="001A1723"/>
    <w:rsid w:val="001A17CB"/>
    <w:rsid w:val="001A19A3"/>
    <w:rsid w:val="001A1BCF"/>
    <w:rsid w:val="001A1DAE"/>
    <w:rsid w:val="001A2052"/>
    <w:rsid w:val="001A21FE"/>
    <w:rsid w:val="001A28B0"/>
    <w:rsid w:val="001A29A0"/>
    <w:rsid w:val="001A2B40"/>
    <w:rsid w:val="001A2C5B"/>
    <w:rsid w:val="001A2F03"/>
    <w:rsid w:val="001A32C9"/>
    <w:rsid w:val="001A3498"/>
    <w:rsid w:val="001A3A81"/>
    <w:rsid w:val="001A3ABD"/>
    <w:rsid w:val="001A3BB2"/>
    <w:rsid w:val="001A3E36"/>
    <w:rsid w:val="001A40DC"/>
    <w:rsid w:val="001A4175"/>
    <w:rsid w:val="001A425E"/>
    <w:rsid w:val="001A4B27"/>
    <w:rsid w:val="001A4FED"/>
    <w:rsid w:val="001A50F6"/>
    <w:rsid w:val="001A557D"/>
    <w:rsid w:val="001A5A2E"/>
    <w:rsid w:val="001A5AD8"/>
    <w:rsid w:val="001A5AE8"/>
    <w:rsid w:val="001A5DBE"/>
    <w:rsid w:val="001A63B9"/>
    <w:rsid w:val="001A63D5"/>
    <w:rsid w:val="001A64C7"/>
    <w:rsid w:val="001A651B"/>
    <w:rsid w:val="001A658B"/>
    <w:rsid w:val="001A6C47"/>
    <w:rsid w:val="001A73D7"/>
    <w:rsid w:val="001A7490"/>
    <w:rsid w:val="001A79BD"/>
    <w:rsid w:val="001A7A53"/>
    <w:rsid w:val="001A7A59"/>
    <w:rsid w:val="001A7E09"/>
    <w:rsid w:val="001A7F66"/>
    <w:rsid w:val="001B00D0"/>
    <w:rsid w:val="001B02AB"/>
    <w:rsid w:val="001B0335"/>
    <w:rsid w:val="001B07F0"/>
    <w:rsid w:val="001B0D87"/>
    <w:rsid w:val="001B110D"/>
    <w:rsid w:val="001B128D"/>
    <w:rsid w:val="001B12D9"/>
    <w:rsid w:val="001B1477"/>
    <w:rsid w:val="001B195E"/>
    <w:rsid w:val="001B1C26"/>
    <w:rsid w:val="001B1F25"/>
    <w:rsid w:val="001B1F87"/>
    <w:rsid w:val="001B2249"/>
    <w:rsid w:val="001B23AF"/>
    <w:rsid w:val="001B2459"/>
    <w:rsid w:val="001B28AA"/>
    <w:rsid w:val="001B2989"/>
    <w:rsid w:val="001B2B36"/>
    <w:rsid w:val="001B2D81"/>
    <w:rsid w:val="001B3157"/>
    <w:rsid w:val="001B36F8"/>
    <w:rsid w:val="001B40FA"/>
    <w:rsid w:val="001B4287"/>
    <w:rsid w:val="001B4AB1"/>
    <w:rsid w:val="001B4D6E"/>
    <w:rsid w:val="001B4F54"/>
    <w:rsid w:val="001B5026"/>
    <w:rsid w:val="001B54F2"/>
    <w:rsid w:val="001B5B82"/>
    <w:rsid w:val="001B5F26"/>
    <w:rsid w:val="001B661C"/>
    <w:rsid w:val="001B685A"/>
    <w:rsid w:val="001B6E1D"/>
    <w:rsid w:val="001B6F6F"/>
    <w:rsid w:val="001B71F0"/>
    <w:rsid w:val="001B74EB"/>
    <w:rsid w:val="001B7B1F"/>
    <w:rsid w:val="001C0406"/>
    <w:rsid w:val="001C0D33"/>
    <w:rsid w:val="001C0DD9"/>
    <w:rsid w:val="001C0E6C"/>
    <w:rsid w:val="001C13C4"/>
    <w:rsid w:val="001C1854"/>
    <w:rsid w:val="001C1AF3"/>
    <w:rsid w:val="001C1BA6"/>
    <w:rsid w:val="001C2035"/>
    <w:rsid w:val="001C24E4"/>
    <w:rsid w:val="001C279C"/>
    <w:rsid w:val="001C27E7"/>
    <w:rsid w:val="001C2E4C"/>
    <w:rsid w:val="001C31C6"/>
    <w:rsid w:val="001C3252"/>
    <w:rsid w:val="001C33A7"/>
    <w:rsid w:val="001C35B8"/>
    <w:rsid w:val="001C3853"/>
    <w:rsid w:val="001C3C3D"/>
    <w:rsid w:val="001C3C97"/>
    <w:rsid w:val="001C3F23"/>
    <w:rsid w:val="001C4592"/>
    <w:rsid w:val="001C4691"/>
    <w:rsid w:val="001C53A1"/>
    <w:rsid w:val="001C542B"/>
    <w:rsid w:val="001C5679"/>
    <w:rsid w:val="001C5862"/>
    <w:rsid w:val="001C594A"/>
    <w:rsid w:val="001C5CC6"/>
    <w:rsid w:val="001C61F5"/>
    <w:rsid w:val="001C6238"/>
    <w:rsid w:val="001C62FE"/>
    <w:rsid w:val="001C69D0"/>
    <w:rsid w:val="001C6B9C"/>
    <w:rsid w:val="001C6D33"/>
    <w:rsid w:val="001C72FD"/>
    <w:rsid w:val="001C7393"/>
    <w:rsid w:val="001C7490"/>
    <w:rsid w:val="001C7724"/>
    <w:rsid w:val="001C7D17"/>
    <w:rsid w:val="001C7E46"/>
    <w:rsid w:val="001D02EA"/>
    <w:rsid w:val="001D0447"/>
    <w:rsid w:val="001D04C6"/>
    <w:rsid w:val="001D04E7"/>
    <w:rsid w:val="001D09D2"/>
    <w:rsid w:val="001D0B18"/>
    <w:rsid w:val="001D0CFB"/>
    <w:rsid w:val="001D0E5A"/>
    <w:rsid w:val="001D0F76"/>
    <w:rsid w:val="001D16BC"/>
    <w:rsid w:val="001D19E1"/>
    <w:rsid w:val="001D1B25"/>
    <w:rsid w:val="001D221A"/>
    <w:rsid w:val="001D25C1"/>
    <w:rsid w:val="001D25CF"/>
    <w:rsid w:val="001D28F1"/>
    <w:rsid w:val="001D2B35"/>
    <w:rsid w:val="001D2ED8"/>
    <w:rsid w:val="001D38F6"/>
    <w:rsid w:val="001D3C1D"/>
    <w:rsid w:val="001D3EC1"/>
    <w:rsid w:val="001D3F45"/>
    <w:rsid w:val="001D3F91"/>
    <w:rsid w:val="001D477C"/>
    <w:rsid w:val="001D4D0A"/>
    <w:rsid w:val="001D4EA0"/>
    <w:rsid w:val="001D54F9"/>
    <w:rsid w:val="001D554B"/>
    <w:rsid w:val="001D55B2"/>
    <w:rsid w:val="001D58C6"/>
    <w:rsid w:val="001D5A24"/>
    <w:rsid w:val="001D5FF6"/>
    <w:rsid w:val="001D6654"/>
    <w:rsid w:val="001D6B9A"/>
    <w:rsid w:val="001D6BF7"/>
    <w:rsid w:val="001D6CDA"/>
    <w:rsid w:val="001D7102"/>
    <w:rsid w:val="001D768D"/>
    <w:rsid w:val="001E00B9"/>
    <w:rsid w:val="001E02D3"/>
    <w:rsid w:val="001E06AB"/>
    <w:rsid w:val="001E0FFB"/>
    <w:rsid w:val="001E1046"/>
    <w:rsid w:val="001E10CE"/>
    <w:rsid w:val="001E1563"/>
    <w:rsid w:val="001E1770"/>
    <w:rsid w:val="001E17AE"/>
    <w:rsid w:val="001E1831"/>
    <w:rsid w:val="001E19DC"/>
    <w:rsid w:val="001E1B9B"/>
    <w:rsid w:val="001E1C4B"/>
    <w:rsid w:val="001E1CD9"/>
    <w:rsid w:val="001E23A3"/>
    <w:rsid w:val="001E240F"/>
    <w:rsid w:val="001E254D"/>
    <w:rsid w:val="001E2673"/>
    <w:rsid w:val="001E2E0C"/>
    <w:rsid w:val="001E2F58"/>
    <w:rsid w:val="001E33E0"/>
    <w:rsid w:val="001E345E"/>
    <w:rsid w:val="001E3467"/>
    <w:rsid w:val="001E3549"/>
    <w:rsid w:val="001E3C42"/>
    <w:rsid w:val="001E3D18"/>
    <w:rsid w:val="001E42A3"/>
    <w:rsid w:val="001E43C6"/>
    <w:rsid w:val="001E45C0"/>
    <w:rsid w:val="001E52F9"/>
    <w:rsid w:val="001E58B7"/>
    <w:rsid w:val="001E591F"/>
    <w:rsid w:val="001E5A17"/>
    <w:rsid w:val="001E5E97"/>
    <w:rsid w:val="001E5EFE"/>
    <w:rsid w:val="001E5F03"/>
    <w:rsid w:val="001E6660"/>
    <w:rsid w:val="001E6A48"/>
    <w:rsid w:val="001E6B87"/>
    <w:rsid w:val="001E6B89"/>
    <w:rsid w:val="001E6CD9"/>
    <w:rsid w:val="001E6D6D"/>
    <w:rsid w:val="001E72BA"/>
    <w:rsid w:val="001E72C6"/>
    <w:rsid w:val="001E77F5"/>
    <w:rsid w:val="001E787D"/>
    <w:rsid w:val="001E7D71"/>
    <w:rsid w:val="001F036D"/>
    <w:rsid w:val="001F055F"/>
    <w:rsid w:val="001F0AB9"/>
    <w:rsid w:val="001F0BAC"/>
    <w:rsid w:val="001F0C09"/>
    <w:rsid w:val="001F0DD7"/>
    <w:rsid w:val="001F1609"/>
    <w:rsid w:val="001F2207"/>
    <w:rsid w:val="001F23CF"/>
    <w:rsid w:val="001F2717"/>
    <w:rsid w:val="001F2CAB"/>
    <w:rsid w:val="001F2CE4"/>
    <w:rsid w:val="001F2E3C"/>
    <w:rsid w:val="001F3970"/>
    <w:rsid w:val="001F3DF1"/>
    <w:rsid w:val="001F4202"/>
    <w:rsid w:val="001F4248"/>
    <w:rsid w:val="001F4677"/>
    <w:rsid w:val="001F4888"/>
    <w:rsid w:val="001F48C6"/>
    <w:rsid w:val="001F49E9"/>
    <w:rsid w:val="001F5080"/>
    <w:rsid w:val="001F5164"/>
    <w:rsid w:val="001F529A"/>
    <w:rsid w:val="001F5759"/>
    <w:rsid w:val="001F57BF"/>
    <w:rsid w:val="001F654C"/>
    <w:rsid w:val="001F6568"/>
    <w:rsid w:val="001F696E"/>
    <w:rsid w:val="001F6C6A"/>
    <w:rsid w:val="001F7045"/>
    <w:rsid w:val="001F765A"/>
    <w:rsid w:val="001F79BB"/>
    <w:rsid w:val="0020048A"/>
    <w:rsid w:val="002004FA"/>
    <w:rsid w:val="00200875"/>
    <w:rsid w:val="00200AFF"/>
    <w:rsid w:val="00200CEA"/>
    <w:rsid w:val="00200F52"/>
    <w:rsid w:val="00201207"/>
    <w:rsid w:val="00201B6F"/>
    <w:rsid w:val="00201BBA"/>
    <w:rsid w:val="00201BEC"/>
    <w:rsid w:val="00201F3B"/>
    <w:rsid w:val="002022A8"/>
    <w:rsid w:val="0020239F"/>
    <w:rsid w:val="00203BE1"/>
    <w:rsid w:val="00204062"/>
    <w:rsid w:val="00204A49"/>
    <w:rsid w:val="00204C73"/>
    <w:rsid w:val="00204E2A"/>
    <w:rsid w:val="0020502E"/>
    <w:rsid w:val="00205D59"/>
    <w:rsid w:val="00205DD3"/>
    <w:rsid w:val="00206150"/>
    <w:rsid w:val="00206410"/>
    <w:rsid w:val="00206A6F"/>
    <w:rsid w:val="00206D18"/>
    <w:rsid w:val="002070DC"/>
    <w:rsid w:val="0020711F"/>
    <w:rsid w:val="0020745F"/>
    <w:rsid w:val="002077BE"/>
    <w:rsid w:val="00207988"/>
    <w:rsid w:val="00207DAB"/>
    <w:rsid w:val="002105DB"/>
    <w:rsid w:val="002106C2"/>
    <w:rsid w:val="00210754"/>
    <w:rsid w:val="0021089C"/>
    <w:rsid w:val="00210F48"/>
    <w:rsid w:val="00210FFA"/>
    <w:rsid w:val="00211403"/>
    <w:rsid w:val="00211589"/>
    <w:rsid w:val="002116B6"/>
    <w:rsid w:val="0021175D"/>
    <w:rsid w:val="00211A0E"/>
    <w:rsid w:val="00211F21"/>
    <w:rsid w:val="00211F37"/>
    <w:rsid w:val="00212045"/>
    <w:rsid w:val="002126FB"/>
    <w:rsid w:val="00212AF6"/>
    <w:rsid w:val="00212F78"/>
    <w:rsid w:val="002131BA"/>
    <w:rsid w:val="002143AF"/>
    <w:rsid w:val="002146CE"/>
    <w:rsid w:val="0021473A"/>
    <w:rsid w:val="002151E5"/>
    <w:rsid w:val="00215997"/>
    <w:rsid w:val="00216346"/>
    <w:rsid w:val="0021693E"/>
    <w:rsid w:val="00216A74"/>
    <w:rsid w:val="00217045"/>
    <w:rsid w:val="00217172"/>
    <w:rsid w:val="002209C4"/>
    <w:rsid w:val="00220BBC"/>
    <w:rsid w:val="00220E58"/>
    <w:rsid w:val="00220E90"/>
    <w:rsid w:val="002215BF"/>
    <w:rsid w:val="00221837"/>
    <w:rsid w:val="002218D2"/>
    <w:rsid w:val="00221B51"/>
    <w:rsid w:val="00221BEE"/>
    <w:rsid w:val="002222D8"/>
    <w:rsid w:val="002224A0"/>
    <w:rsid w:val="002226FB"/>
    <w:rsid w:val="0022297C"/>
    <w:rsid w:val="00222B27"/>
    <w:rsid w:val="00222D48"/>
    <w:rsid w:val="00222D72"/>
    <w:rsid w:val="00222F62"/>
    <w:rsid w:val="002231C1"/>
    <w:rsid w:val="002232A0"/>
    <w:rsid w:val="0022363C"/>
    <w:rsid w:val="00223ABF"/>
    <w:rsid w:val="00223CC9"/>
    <w:rsid w:val="00223F7C"/>
    <w:rsid w:val="00224A4A"/>
    <w:rsid w:val="00224FD7"/>
    <w:rsid w:val="00225AC8"/>
    <w:rsid w:val="00225CAC"/>
    <w:rsid w:val="002267B1"/>
    <w:rsid w:val="0022683C"/>
    <w:rsid w:val="002269CF"/>
    <w:rsid w:val="00226BBC"/>
    <w:rsid w:val="00226EF9"/>
    <w:rsid w:val="002272AF"/>
    <w:rsid w:val="00227448"/>
    <w:rsid w:val="00227A60"/>
    <w:rsid w:val="00227ACC"/>
    <w:rsid w:val="00227CAF"/>
    <w:rsid w:val="00227CE3"/>
    <w:rsid w:val="00227D11"/>
    <w:rsid w:val="002301BB"/>
    <w:rsid w:val="00230928"/>
    <w:rsid w:val="00230C33"/>
    <w:rsid w:val="0023106D"/>
    <w:rsid w:val="002319C3"/>
    <w:rsid w:val="00231CC1"/>
    <w:rsid w:val="002321B5"/>
    <w:rsid w:val="0023243C"/>
    <w:rsid w:val="00232483"/>
    <w:rsid w:val="002328AC"/>
    <w:rsid w:val="0023295B"/>
    <w:rsid w:val="00232AFB"/>
    <w:rsid w:val="00232D4E"/>
    <w:rsid w:val="002331B1"/>
    <w:rsid w:val="002332E7"/>
    <w:rsid w:val="002337AC"/>
    <w:rsid w:val="00233C3B"/>
    <w:rsid w:val="0023438F"/>
    <w:rsid w:val="00234A9D"/>
    <w:rsid w:val="002350AB"/>
    <w:rsid w:val="00235DE8"/>
    <w:rsid w:val="002367BF"/>
    <w:rsid w:val="002371D9"/>
    <w:rsid w:val="00237BC4"/>
    <w:rsid w:val="0024021A"/>
    <w:rsid w:val="00240469"/>
    <w:rsid w:val="0024065B"/>
    <w:rsid w:val="0024072B"/>
    <w:rsid w:val="002409C0"/>
    <w:rsid w:val="00240BDB"/>
    <w:rsid w:val="00241DC0"/>
    <w:rsid w:val="00241E8D"/>
    <w:rsid w:val="00242965"/>
    <w:rsid w:val="002429AC"/>
    <w:rsid w:val="00242CD6"/>
    <w:rsid w:val="00242E45"/>
    <w:rsid w:val="00243789"/>
    <w:rsid w:val="00243858"/>
    <w:rsid w:val="00243EEA"/>
    <w:rsid w:val="00243F0A"/>
    <w:rsid w:val="002442D1"/>
    <w:rsid w:val="002445FF"/>
    <w:rsid w:val="002446F9"/>
    <w:rsid w:val="00244702"/>
    <w:rsid w:val="00244BC4"/>
    <w:rsid w:val="00245397"/>
    <w:rsid w:val="00245425"/>
    <w:rsid w:val="0024552C"/>
    <w:rsid w:val="002455B3"/>
    <w:rsid w:val="002455C7"/>
    <w:rsid w:val="00246811"/>
    <w:rsid w:val="00246BAE"/>
    <w:rsid w:val="00246C22"/>
    <w:rsid w:val="00246C7B"/>
    <w:rsid w:val="00246C8B"/>
    <w:rsid w:val="00247159"/>
    <w:rsid w:val="002471D0"/>
    <w:rsid w:val="00247320"/>
    <w:rsid w:val="0024762C"/>
    <w:rsid w:val="002479A1"/>
    <w:rsid w:val="002479A8"/>
    <w:rsid w:val="00247EA2"/>
    <w:rsid w:val="00250399"/>
    <w:rsid w:val="00250713"/>
    <w:rsid w:val="00250980"/>
    <w:rsid w:val="002515AA"/>
    <w:rsid w:val="002518F9"/>
    <w:rsid w:val="00251A82"/>
    <w:rsid w:val="00251AC4"/>
    <w:rsid w:val="00251D84"/>
    <w:rsid w:val="00251FB7"/>
    <w:rsid w:val="002520B3"/>
    <w:rsid w:val="002525B0"/>
    <w:rsid w:val="002525EF"/>
    <w:rsid w:val="0025262A"/>
    <w:rsid w:val="002526F4"/>
    <w:rsid w:val="00252C11"/>
    <w:rsid w:val="00252D51"/>
    <w:rsid w:val="00253071"/>
    <w:rsid w:val="002530D8"/>
    <w:rsid w:val="00253216"/>
    <w:rsid w:val="002533FD"/>
    <w:rsid w:val="00253521"/>
    <w:rsid w:val="0025381A"/>
    <w:rsid w:val="00253EBE"/>
    <w:rsid w:val="002541F4"/>
    <w:rsid w:val="00254208"/>
    <w:rsid w:val="002542F2"/>
    <w:rsid w:val="00254439"/>
    <w:rsid w:val="00254491"/>
    <w:rsid w:val="00254781"/>
    <w:rsid w:val="00254B4D"/>
    <w:rsid w:val="00254D75"/>
    <w:rsid w:val="00254EFC"/>
    <w:rsid w:val="00254F10"/>
    <w:rsid w:val="00254F24"/>
    <w:rsid w:val="00254FDE"/>
    <w:rsid w:val="002551A2"/>
    <w:rsid w:val="00255219"/>
    <w:rsid w:val="00255368"/>
    <w:rsid w:val="002554B8"/>
    <w:rsid w:val="00255B47"/>
    <w:rsid w:val="00255BBA"/>
    <w:rsid w:val="00255C2E"/>
    <w:rsid w:val="00255EEA"/>
    <w:rsid w:val="0025616E"/>
    <w:rsid w:val="002561E5"/>
    <w:rsid w:val="0025622C"/>
    <w:rsid w:val="002565ED"/>
    <w:rsid w:val="00256BFC"/>
    <w:rsid w:val="00256CEC"/>
    <w:rsid w:val="0025712C"/>
    <w:rsid w:val="00257406"/>
    <w:rsid w:val="002579ED"/>
    <w:rsid w:val="00257D9F"/>
    <w:rsid w:val="00260510"/>
    <w:rsid w:val="00260614"/>
    <w:rsid w:val="00260A9C"/>
    <w:rsid w:val="00260BBE"/>
    <w:rsid w:val="00260BC4"/>
    <w:rsid w:val="00260D13"/>
    <w:rsid w:val="00261333"/>
    <w:rsid w:val="0026135F"/>
    <w:rsid w:val="0026136F"/>
    <w:rsid w:val="00261CC9"/>
    <w:rsid w:val="00261D50"/>
    <w:rsid w:val="002627A1"/>
    <w:rsid w:val="00262C7B"/>
    <w:rsid w:val="00262EF4"/>
    <w:rsid w:val="00262FCB"/>
    <w:rsid w:val="002630C4"/>
    <w:rsid w:val="00263275"/>
    <w:rsid w:val="00263281"/>
    <w:rsid w:val="0026356B"/>
    <w:rsid w:val="00263838"/>
    <w:rsid w:val="00263B4A"/>
    <w:rsid w:val="00263B7F"/>
    <w:rsid w:val="00263D30"/>
    <w:rsid w:val="00263EAF"/>
    <w:rsid w:val="00263F0D"/>
    <w:rsid w:val="00264176"/>
    <w:rsid w:val="00264596"/>
    <w:rsid w:val="00264681"/>
    <w:rsid w:val="00264824"/>
    <w:rsid w:val="00264875"/>
    <w:rsid w:val="002648AB"/>
    <w:rsid w:val="00264F9B"/>
    <w:rsid w:val="00264FAD"/>
    <w:rsid w:val="0026506A"/>
    <w:rsid w:val="002653F7"/>
    <w:rsid w:val="002654F3"/>
    <w:rsid w:val="00265573"/>
    <w:rsid w:val="002656A9"/>
    <w:rsid w:val="002658E8"/>
    <w:rsid w:val="00266564"/>
    <w:rsid w:val="002665DD"/>
    <w:rsid w:val="0026665C"/>
    <w:rsid w:val="00266AA7"/>
    <w:rsid w:val="00266C26"/>
    <w:rsid w:val="0026717C"/>
    <w:rsid w:val="002673BC"/>
    <w:rsid w:val="00270354"/>
    <w:rsid w:val="00270C34"/>
    <w:rsid w:val="002713BE"/>
    <w:rsid w:val="00271D7D"/>
    <w:rsid w:val="00272065"/>
    <w:rsid w:val="002723B3"/>
    <w:rsid w:val="0027257F"/>
    <w:rsid w:val="002727FB"/>
    <w:rsid w:val="00272F1E"/>
    <w:rsid w:val="002735CE"/>
    <w:rsid w:val="002736CD"/>
    <w:rsid w:val="00273875"/>
    <w:rsid w:val="00273E3A"/>
    <w:rsid w:val="00273EC2"/>
    <w:rsid w:val="002749F1"/>
    <w:rsid w:val="00274A4C"/>
    <w:rsid w:val="002750AE"/>
    <w:rsid w:val="0027512A"/>
    <w:rsid w:val="002751F0"/>
    <w:rsid w:val="00275270"/>
    <w:rsid w:val="002754E5"/>
    <w:rsid w:val="0027562E"/>
    <w:rsid w:val="002757A9"/>
    <w:rsid w:val="00275A8F"/>
    <w:rsid w:val="002761FC"/>
    <w:rsid w:val="00276A8D"/>
    <w:rsid w:val="00276D7C"/>
    <w:rsid w:val="0027734C"/>
    <w:rsid w:val="00277428"/>
    <w:rsid w:val="002774A4"/>
    <w:rsid w:val="0027753B"/>
    <w:rsid w:val="0028046A"/>
    <w:rsid w:val="00281099"/>
    <w:rsid w:val="002813E2"/>
    <w:rsid w:val="002821E7"/>
    <w:rsid w:val="00282817"/>
    <w:rsid w:val="00282924"/>
    <w:rsid w:val="00282FAC"/>
    <w:rsid w:val="00283241"/>
    <w:rsid w:val="002833D2"/>
    <w:rsid w:val="002836D9"/>
    <w:rsid w:val="0028372F"/>
    <w:rsid w:val="00283A61"/>
    <w:rsid w:val="002841EB"/>
    <w:rsid w:val="002844B4"/>
    <w:rsid w:val="002844BC"/>
    <w:rsid w:val="0028490E"/>
    <w:rsid w:val="00284989"/>
    <w:rsid w:val="00284BC3"/>
    <w:rsid w:val="00285094"/>
    <w:rsid w:val="002852A0"/>
    <w:rsid w:val="00285A9F"/>
    <w:rsid w:val="00285BD8"/>
    <w:rsid w:val="0028603B"/>
    <w:rsid w:val="002862FE"/>
    <w:rsid w:val="002864B3"/>
    <w:rsid w:val="002870DF"/>
    <w:rsid w:val="002876FF"/>
    <w:rsid w:val="00287880"/>
    <w:rsid w:val="0028789F"/>
    <w:rsid w:val="002879AA"/>
    <w:rsid w:val="002900F4"/>
    <w:rsid w:val="00290768"/>
    <w:rsid w:val="00290BA7"/>
    <w:rsid w:val="002912FF"/>
    <w:rsid w:val="00291341"/>
    <w:rsid w:val="0029136D"/>
    <w:rsid w:val="0029180F"/>
    <w:rsid w:val="00291B58"/>
    <w:rsid w:val="00291BDF"/>
    <w:rsid w:val="00291E4E"/>
    <w:rsid w:val="002921F8"/>
    <w:rsid w:val="002925E2"/>
    <w:rsid w:val="0029265D"/>
    <w:rsid w:val="00292D2C"/>
    <w:rsid w:val="00293092"/>
    <w:rsid w:val="00293AD3"/>
    <w:rsid w:val="0029419F"/>
    <w:rsid w:val="00294227"/>
    <w:rsid w:val="0029448F"/>
    <w:rsid w:val="00294935"/>
    <w:rsid w:val="00294E91"/>
    <w:rsid w:val="002956E5"/>
    <w:rsid w:val="0029574E"/>
    <w:rsid w:val="00295B7F"/>
    <w:rsid w:val="00295B89"/>
    <w:rsid w:val="00296208"/>
    <w:rsid w:val="00296255"/>
    <w:rsid w:val="002963BF"/>
    <w:rsid w:val="0029683C"/>
    <w:rsid w:val="002969F1"/>
    <w:rsid w:val="00296C42"/>
    <w:rsid w:val="00296CF4"/>
    <w:rsid w:val="0029715A"/>
    <w:rsid w:val="0029723C"/>
    <w:rsid w:val="0029725D"/>
    <w:rsid w:val="0029762F"/>
    <w:rsid w:val="00297DD3"/>
    <w:rsid w:val="002A026B"/>
    <w:rsid w:val="002A053E"/>
    <w:rsid w:val="002A0AAE"/>
    <w:rsid w:val="002A0B40"/>
    <w:rsid w:val="002A1206"/>
    <w:rsid w:val="002A1297"/>
    <w:rsid w:val="002A12A3"/>
    <w:rsid w:val="002A1348"/>
    <w:rsid w:val="002A1517"/>
    <w:rsid w:val="002A151B"/>
    <w:rsid w:val="002A1959"/>
    <w:rsid w:val="002A1965"/>
    <w:rsid w:val="002A197B"/>
    <w:rsid w:val="002A1F0F"/>
    <w:rsid w:val="002A21B4"/>
    <w:rsid w:val="002A2418"/>
    <w:rsid w:val="002A2D00"/>
    <w:rsid w:val="002A354E"/>
    <w:rsid w:val="002A398C"/>
    <w:rsid w:val="002A3A26"/>
    <w:rsid w:val="002A3A34"/>
    <w:rsid w:val="002A3AAF"/>
    <w:rsid w:val="002A3B00"/>
    <w:rsid w:val="002A3EE2"/>
    <w:rsid w:val="002A439D"/>
    <w:rsid w:val="002A4598"/>
    <w:rsid w:val="002A4A3C"/>
    <w:rsid w:val="002A4ABC"/>
    <w:rsid w:val="002A4FF4"/>
    <w:rsid w:val="002A5808"/>
    <w:rsid w:val="002A5F31"/>
    <w:rsid w:val="002A5FDB"/>
    <w:rsid w:val="002A6285"/>
    <w:rsid w:val="002A648D"/>
    <w:rsid w:val="002A67C4"/>
    <w:rsid w:val="002A6F02"/>
    <w:rsid w:val="002A6FB8"/>
    <w:rsid w:val="002A7A47"/>
    <w:rsid w:val="002A7EA1"/>
    <w:rsid w:val="002B003C"/>
    <w:rsid w:val="002B00D4"/>
    <w:rsid w:val="002B0672"/>
    <w:rsid w:val="002B08E8"/>
    <w:rsid w:val="002B0948"/>
    <w:rsid w:val="002B094B"/>
    <w:rsid w:val="002B094C"/>
    <w:rsid w:val="002B0B7C"/>
    <w:rsid w:val="002B0BFF"/>
    <w:rsid w:val="002B0E6B"/>
    <w:rsid w:val="002B0ED9"/>
    <w:rsid w:val="002B0FDF"/>
    <w:rsid w:val="002B1018"/>
    <w:rsid w:val="002B10A8"/>
    <w:rsid w:val="002B1183"/>
    <w:rsid w:val="002B1271"/>
    <w:rsid w:val="002B12FD"/>
    <w:rsid w:val="002B15D7"/>
    <w:rsid w:val="002B181C"/>
    <w:rsid w:val="002B1B12"/>
    <w:rsid w:val="002B1C93"/>
    <w:rsid w:val="002B1F05"/>
    <w:rsid w:val="002B210F"/>
    <w:rsid w:val="002B377E"/>
    <w:rsid w:val="002B37CB"/>
    <w:rsid w:val="002B380C"/>
    <w:rsid w:val="002B3936"/>
    <w:rsid w:val="002B3C81"/>
    <w:rsid w:val="002B439F"/>
    <w:rsid w:val="002B4621"/>
    <w:rsid w:val="002B46E2"/>
    <w:rsid w:val="002B4748"/>
    <w:rsid w:val="002B4D25"/>
    <w:rsid w:val="002B4DF8"/>
    <w:rsid w:val="002B4DF9"/>
    <w:rsid w:val="002B4E2E"/>
    <w:rsid w:val="002B57E4"/>
    <w:rsid w:val="002B5976"/>
    <w:rsid w:val="002B6011"/>
    <w:rsid w:val="002B601A"/>
    <w:rsid w:val="002B62B9"/>
    <w:rsid w:val="002B685C"/>
    <w:rsid w:val="002B75D0"/>
    <w:rsid w:val="002B774D"/>
    <w:rsid w:val="002B78C9"/>
    <w:rsid w:val="002B7BE1"/>
    <w:rsid w:val="002C0A00"/>
    <w:rsid w:val="002C0AAC"/>
    <w:rsid w:val="002C0E84"/>
    <w:rsid w:val="002C1009"/>
    <w:rsid w:val="002C17F7"/>
    <w:rsid w:val="002C1F83"/>
    <w:rsid w:val="002C2332"/>
    <w:rsid w:val="002C2BA9"/>
    <w:rsid w:val="002C2C90"/>
    <w:rsid w:val="002C2F60"/>
    <w:rsid w:val="002C3188"/>
    <w:rsid w:val="002C328F"/>
    <w:rsid w:val="002C350B"/>
    <w:rsid w:val="002C37F6"/>
    <w:rsid w:val="002C380F"/>
    <w:rsid w:val="002C381A"/>
    <w:rsid w:val="002C38B7"/>
    <w:rsid w:val="002C3ED7"/>
    <w:rsid w:val="002C4090"/>
    <w:rsid w:val="002C4462"/>
    <w:rsid w:val="002C44E9"/>
    <w:rsid w:val="002C4D97"/>
    <w:rsid w:val="002C51CE"/>
    <w:rsid w:val="002C5664"/>
    <w:rsid w:val="002C5CDE"/>
    <w:rsid w:val="002C5F53"/>
    <w:rsid w:val="002C61C9"/>
    <w:rsid w:val="002C640A"/>
    <w:rsid w:val="002C67AF"/>
    <w:rsid w:val="002C68D6"/>
    <w:rsid w:val="002C6DC8"/>
    <w:rsid w:val="002C6DF3"/>
    <w:rsid w:val="002C758A"/>
    <w:rsid w:val="002C7833"/>
    <w:rsid w:val="002C79F1"/>
    <w:rsid w:val="002D00DC"/>
    <w:rsid w:val="002D0A19"/>
    <w:rsid w:val="002D0C29"/>
    <w:rsid w:val="002D1222"/>
    <w:rsid w:val="002D153A"/>
    <w:rsid w:val="002D18C2"/>
    <w:rsid w:val="002D19AC"/>
    <w:rsid w:val="002D21FC"/>
    <w:rsid w:val="002D24F1"/>
    <w:rsid w:val="002D26EE"/>
    <w:rsid w:val="002D276A"/>
    <w:rsid w:val="002D2906"/>
    <w:rsid w:val="002D306B"/>
    <w:rsid w:val="002D33CF"/>
    <w:rsid w:val="002D3679"/>
    <w:rsid w:val="002D38F0"/>
    <w:rsid w:val="002D397C"/>
    <w:rsid w:val="002D4207"/>
    <w:rsid w:val="002D42D6"/>
    <w:rsid w:val="002D44DB"/>
    <w:rsid w:val="002D4A1A"/>
    <w:rsid w:val="002D4A50"/>
    <w:rsid w:val="002D4C9D"/>
    <w:rsid w:val="002D4D53"/>
    <w:rsid w:val="002D4E55"/>
    <w:rsid w:val="002D525B"/>
    <w:rsid w:val="002D5264"/>
    <w:rsid w:val="002D593F"/>
    <w:rsid w:val="002D5986"/>
    <w:rsid w:val="002D5A77"/>
    <w:rsid w:val="002D5C1E"/>
    <w:rsid w:val="002D5EC6"/>
    <w:rsid w:val="002D610D"/>
    <w:rsid w:val="002D6266"/>
    <w:rsid w:val="002D6513"/>
    <w:rsid w:val="002D6AC8"/>
    <w:rsid w:val="002D6E22"/>
    <w:rsid w:val="002D6F55"/>
    <w:rsid w:val="002D70AE"/>
    <w:rsid w:val="002D7AB0"/>
    <w:rsid w:val="002D7D83"/>
    <w:rsid w:val="002D7DF4"/>
    <w:rsid w:val="002D7E05"/>
    <w:rsid w:val="002E0993"/>
    <w:rsid w:val="002E0BCD"/>
    <w:rsid w:val="002E1A0A"/>
    <w:rsid w:val="002E1B38"/>
    <w:rsid w:val="002E1C47"/>
    <w:rsid w:val="002E1EE5"/>
    <w:rsid w:val="002E1F7A"/>
    <w:rsid w:val="002E2775"/>
    <w:rsid w:val="002E2BFA"/>
    <w:rsid w:val="002E3299"/>
    <w:rsid w:val="002E33E6"/>
    <w:rsid w:val="002E37E3"/>
    <w:rsid w:val="002E3914"/>
    <w:rsid w:val="002E3C55"/>
    <w:rsid w:val="002E4466"/>
    <w:rsid w:val="002E4472"/>
    <w:rsid w:val="002E4A25"/>
    <w:rsid w:val="002E4F35"/>
    <w:rsid w:val="002E52D9"/>
    <w:rsid w:val="002E578A"/>
    <w:rsid w:val="002E611F"/>
    <w:rsid w:val="002E61BD"/>
    <w:rsid w:val="002E65D8"/>
    <w:rsid w:val="002E6747"/>
    <w:rsid w:val="002E6BE2"/>
    <w:rsid w:val="002E6DDC"/>
    <w:rsid w:val="002E7C85"/>
    <w:rsid w:val="002F00EE"/>
    <w:rsid w:val="002F0494"/>
    <w:rsid w:val="002F0803"/>
    <w:rsid w:val="002F0E78"/>
    <w:rsid w:val="002F10CA"/>
    <w:rsid w:val="002F1137"/>
    <w:rsid w:val="002F1178"/>
    <w:rsid w:val="002F1205"/>
    <w:rsid w:val="002F128C"/>
    <w:rsid w:val="002F156A"/>
    <w:rsid w:val="002F1687"/>
    <w:rsid w:val="002F18D8"/>
    <w:rsid w:val="002F1ADE"/>
    <w:rsid w:val="002F1DA6"/>
    <w:rsid w:val="002F1F86"/>
    <w:rsid w:val="002F22F0"/>
    <w:rsid w:val="002F279E"/>
    <w:rsid w:val="002F2AB5"/>
    <w:rsid w:val="002F2B0D"/>
    <w:rsid w:val="002F2B3A"/>
    <w:rsid w:val="002F2C06"/>
    <w:rsid w:val="002F2C28"/>
    <w:rsid w:val="002F2E33"/>
    <w:rsid w:val="002F2FB7"/>
    <w:rsid w:val="002F3A0D"/>
    <w:rsid w:val="002F3ADA"/>
    <w:rsid w:val="002F412A"/>
    <w:rsid w:val="002F42BD"/>
    <w:rsid w:val="002F42C9"/>
    <w:rsid w:val="002F4348"/>
    <w:rsid w:val="002F4639"/>
    <w:rsid w:val="002F46C0"/>
    <w:rsid w:val="002F47A5"/>
    <w:rsid w:val="002F4BAF"/>
    <w:rsid w:val="002F4C0A"/>
    <w:rsid w:val="002F5202"/>
    <w:rsid w:val="002F602D"/>
    <w:rsid w:val="002F6601"/>
    <w:rsid w:val="002F6876"/>
    <w:rsid w:val="002F6AC4"/>
    <w:rsid w:val="002F6C5B"/>
    <w:rsid w:val="002F70F0"/>
    <w:rsid w:val="002F731A"/>
    <w:rsid w:val="002F7564"/>
    <w:rsid w:val="002F759A"/>
    <w:rsid w:val="002F79DE"/>
    <w:rsid w:val="002F7EA6"/>
    <w:rsid w:val="003004FA"/>
    <w:rsid w:val="003007E7"/>
    <w:rsid w:val="00300F1A"/>
    <w:rsid w:val="003012D3"/>
    <w:rsid w:val="00301966"/>
    <w:rsid w:val="003019BB"/>
    <w:rsid w:val="00301A69"/>
    <w:rsid w:val="003025A4"/>
    <w:rsid w:val="00302C5C"/>
    <w:rsid w:val="00302CC5"/>
    <w:rsid w:val="00303732"/>
    <w:rsid w:val="00303E4E"/>
    <w:rsid w:val="00303E98"/>
    <w:rsid w:val="00304553"/>
    <w:rsid w:val="0030473E"/>
    <w:rsid w:val="00304781"/>
    <w:rsid w:val="0030494C"/>
    <w:rsid w:val="00304C04"/>
    <w:rsid w:val="00304C62"/>
    <w:rsid w:val="00304C95"/>
    <w:rsid w:val="00304D65"/>
    <w:rsid w:val="00304D9D"/>
    <w:rsid w:val="00305050"/>
    <w:rsid w:val="00305186"/>
    <w:rsid w:val="00305D33"/>
    <w:rsid w:val="00305DFE"/>
    <w:rsid w:val="00305EE0"/>
    <w:rsid w:val="00306328"/>
    <w:rsid w:val="00306382"/>
    <w:rsid w:val="00306545"/>
    <w:rsid w:val="00306D12"/>
    <w:rsid w:val="00307155"/>
    <w:rsid w:val="0030718F"/>
    <w:rsid w:val="0030762D"/>
    <w:rsid w:val="00310037"/>
    <w:rsid w:val="003105D3"/>
    <w:rsid w:val="00310E2D"/>
    <w:rsid w:val="00310F59"/>
    <w:rsid w:val="0031110F"/>
    <w:rsid w:val="003113CE"/>
    <w:rsid w:val="00311A8A"/>
    <w:rsid w:val="00311AEE"/>
    <w:rsid w:val="00311C55"/>
    <w:rsid w:val="00312338"/>
    <w:rsid w:val="0031275B"/>
    <w:rsid w:val="0031278E"/>
    <w:rsid w:val="00312898"/>
    <w:rsid w:val="00312BC2"/>
    <w:rsid w:val="00312D5A"/>
    <w:rsid w:val="00312DA1"/>
    <w:rsid w:val="00312E04"/>
    <w:rsid w:val="003132FE"/>
    <w:rsid w:val="0031349C"/>
    <w:rsid w:val="0031363D"/>
    <w:rsid w:val="00313642"/>
    <w:rsid w:val="00313BD0"/>
    <w:rsid w:val="00313F83"/>
    <w:rsid w:val="003144F5"/>
    <w:rsid w:val="00314708"/>
    <w:rsid w:val="0031591A"/>
    <w:rsid w:val="00316238"/>
    <w:rsid w:val="00316E43"/>
    <w:rsid w:val="0031760A"/>
    <w:rsid w:val="00317727"/>
    <w:rsid w:val="00317E28"/>
    <w:rsid w:val="00317FA3"/>
    <w:rsid w:val="00320063"/>
    <w:rsid w:val="003204FC"/>
    <w:rsid w:val="0032072E"/>
    <w:rsid w:val="00320AF6"/>
    <w:rsid w:val="00320B3A"/>
    <w:rsid w:val="00320C6E"/>
    <w:rsid w:val="00320D87"/>
    <w:rsid w:val="00320E4E"/>
    <w:rsid w:val="0032114A"/>
    <w:rsid w:val="00321273"/>
    <w:rsid w:val="003212D4"/>
    <w:rsid w:val="0032136A"/>
    <w:rsid w:val="003219A6"/>
    <w:rsid w:val="00321DB6"/>
    <w:rsid w:val="00321E0F"/>
    <w:rsid w:val="00321F33"/>
    <w:rsid w:val="0032213D"/>
    <w:rsid w:val="00322231"/>
    <w:rsid w:val="003226FB"/>
    <w:rsid w:val="00322762"/>
    <w:rsid w:val="00322BED"/>
    <w:rsid w:val="0032309A"/>
    <w:rsid w:val="0032327F"/>
    <w:rsid w:val="00323CA5"/>
    <w:rsid w:val="00323DAF"/>
    <w:rsid w:val="003245E8"/>
    <w:rsid w:val="00325274"/>
    <w:rsid w:val="003254CF"/>
    <w:rsid w:val="0032554E"/>
    <w:rsid w:val="00325AEF"/>
    <w:rsid w:val="00325BB1"/>
    <w:rsid w:val="0032655D"/>
    <w:rsid w:val="00326701"/>
    <w:rsid w:val="0032698F"/>
    <w:rsid w:val="00326C09"/>
    <w:rsid w:val="00327342"/>
    <w:rsid w:val="003275FD"/>
    <w:rsid w:val="0032764F"/>
    <w:rsid w:val="00327711"/>
    <w:rsid w:val="00327945"/>
    <w:rsid w:val="00327A90"/>
    <w:rsid w:val="00327E26"/>
    <w:rsid w:val="00330522"/>
    <w:rsid w:val="0033068A"/>
    <w:rsid w:val="00330ABF"/>
    <w:rsid w:val="003312C3"/>
    <w:rsid w:val="00331511"/>
    <w:rsid w:val="003315C8"/>
    <w:rsid w:val="003316B4"/>
    <w:rsid w:val="003317F1"/>
    <w:rsid w:val="0033208F"/>
    <w:rsid w:val="00332696"/>
    <w:rsid w:val="00332745"/>
    <w:rsid w:val="003328EC"/>
    <w:rsid w:val="00332954"/>
    <w:rsid w:val="00332A92"/>
    <w:rsid w:val="00332A99"/>
    <w:rsid w:val="00332B78"/>
    <w:rsid w:val="00332E83"/>
    <w:rsid w:val="003338BE"/>
    <w:rsid w:val="00333E2F"/>
    <w:rsid w:val="00333EFB"/>
    <w:rsid w:val="00334942"/>
    <w:rsid w:val="003349D8"/>
    <w:rsid w:val="00334FCA"/>
    <w:rsid w:val="00335023"/>
    <w:rsid w:val="0033525B"/>
    <w:rsid w:val="003352BE"/>
    <w:rsid w:val="00335756"/>
    <w:rsid w:val="00335A03"/>
    <w:rsid w:val="00335C86"/>
    <w:rsid w:val="00335EB8"/>
    <w:rsid w:val="003361F7"/>
    <w:rsid w:val="003362DC"/>
    <w:rsid w:val="00336358"/>
    <w:rsid w:val="00336660"/>
    <w:rsid w:val="00336A6E"/>
    <w:rsid w:val="00336B51"/>
    <w:rsid w:val="00336BD4"/>
    <w:rsid w:val="00336CB5"/>
    <w:rsid w:val="00336D97"/>
    <w:rsid w:val="00336F88"/>
    <w:rsid w:val="00336F8D"/>
    <w:rsid w:val="0033715F"/>
    <w:rsid w:val="00337554"/>
    <w:rsid w:val="00337B37"/>
    <w:rsid w:val="00337E4A"/>
    <w:rsid w:val="003401EF"/>
    <w:rsid w:val="00340353"/>
    <w:rsid w:val="00340428"/>
    <w:rsid w:val="003405D3"/>
    <w:rsid w:val="00340FDC"/>
    <w:rsid w:val="003414CF"/>
    <w:rsid w:val="00341AAF"/>
    <w:rsid w:val="00341AF1"/>
    <w:rsid w:val="00341F78"/>
    <w:rsid w:val="00342152"/>
    <w:rsid w:val="003421DB"/>
    <w:rsid w:val="00342431"/>
    <w:rsid w:val="003424D6"/>
    <w:rsid w:val="003425AC"/>
    <w:rsid w:val="003427E1"/>
    <w:rsid w:val="00342935"/>
    <w:rsid w:val="00342EA8"/>
    <w:rsid w:val="00342F19"/>
    <w:rsid w:val="00343047"/>
    <w:rsid w:val="003433E9"/>
    <w:rsid w:val="003437DA"/>
    <w:rsid w:val="00343903"/>
    <w:rsid w:val="00343AFC"/>
    <w:rsid w:val="00343EF9"/>
    <w:rsid w:val="0034469D"/>
    <w:rsid w:val="00344CEE"/>
    <w:rsid w:val="00344F84"/>
    <w:rsid w:val="00345F12"/>
    <w:rsid w:val="00346306"/>
    <w:rsid w:val="00346779"/>
    <w:rsid w:val="003470A9"/>
    <w:rsid w:val="00347D5F"/>
    <w:rsid w:val="00347F7A"/>
    <w:rsid w:val="0035027B"/>
    <w:rsid w:val="00350A35"/>
    <w:rsid w:val="00351AA9"/>
    <w:rsid w:val="00351B6E"/>
    <w:rsid w:val="00351BCB"/>
    <w:rsid w:val="00351C00"/>
    <w:rsid w:val="00351EF5"/>
    <w:rsid w:val="00352059"/>
    <w:rsid w:val="003522EB"/>
    <w:rsid w:val="0035271E"/>
    <w:rsid w:val="003527F5"/>
    <w:rsid w:val="00352995"/>
    <w:rsid w:val="00352E0C"/>
    <w:rsid w:val="0035326C"/>
    <w:rsid w:val="0035347A"/>
    <w:rsid w:val="003535BF"/>
    <w:rsid w:val="00353CC0"/>
    <w:rsid w:val="00353D00"/>
    <w:rsid w:val="00354446"/>
    <w:rsid w:val="00354541"/>
    <w:rsid w:val="00354683"/>
    <w:rsid w:val="00354D57"/>
    <w:rsid w:val="00355325"/>
    <w:rsid w:val="00355532"/>
    <w:rsid w:val="0035559A"/>
    <w:rsid w:val="00355614"/>
    <w:rsid w:val="003558D1"/>
    <w:rsid w:val="00355F80"/>
    <w:rsid w:val="003562DF"/>
    <w:rsid w:val="00356ADE"/>
    <w:rsid w:val="0035721D"/>
    <w:rsid w:val="00357502"/>
    <w:rsid w:val="003575DD"/>
    <w:rsid w:val="00357926"/>
    <w:rsid w:val="00357B7F"/>
    <w:rsid w:val="00357D98"/>
    <w:rsid w:val="003601BA"/>
    <w:rsid w:val="0036040B"/>
    <w:rsid w:val="00360532"/>
    <w:rsid w:val="003606A5"/>
    <w:rsid w:val="0036090D"/>
    <w:rsid w:val="00360C33"/>
    <w:rsid w:val="00360F77"/>
    <w:rsid w:val="003611AD"/>
    <w:rsid w:val="003617AE"/>
    <w:rsid w:val="003618C6"/>
    <w:rsid w:val="00361A18"/>
    <w:rsid w:val="00361B2C"/>
    <w:rsid w:val="00361FFD"/>
    <w:rsid w:val="003620DD"/>
    <w:rsid w:val="00362511"/>
    <w:rsid w:val="00362639"/>
    <w:rsid w:val="00362C43"/>
    <w:rsid w:val="003633EE"/>
    <w:rsid w:val="0036343A"/>
    <w:rsid w:val="003634A6"/>
    <w:rsid w:val="00363593"/>
    <w:rsid w:val="003636EA"/>
    <w:rsid w:val="00363DE4"/>
    <w:rsid w:val="0036415D"/>
    <w:rsid w:val="00364322"/>
    <w:rsid w:val="003644CC"/>
    <w:rsid w:val="00364CDA"/>
    <w:rsid w:val="00364DE7"/>
    <w:rsid w:val="003658FE"/>
    <w:rsid w:val="00365915"/>
    <w:rsid w:val="00366284"/>
    <w:rsid w:val="003662F9"/>
    <w:rsid w:val="003668B3"/>
    <w:rsid w:val="00366F01"/>
    <w:rsid w:val="00366F0E"/>
    <w:rsid w:val="00367200"/>
    <w:rsid w:val="00367293"/>
    <w:rsid w:val="0036743E"/>
    <w:rsid w:val="00367769"/>
    <w:rsid w:val="003677EE"/>
    <w:rsid w:val="00367C0A"/>
    <w:rsid w:val="00367FB8"/>
    <w:rsid w:val="003706D1"/>
    <w:rsid w:val="00370995"/>
    <w:rsid w:val="00370A6E"/>
    <w:rsid w:val="00370FD0"/>
    <w:rsid w:val="00371488"/>
    <w:rsid w:val="003714F0"/>
    <w:rsid w:val="003716C7"/>
    <w:rsid w:val="0037173B"/>
    <w:rsid w:val="00372385"/>
    <w:rsid w:val="0037269A"/>
    <w:rsid w:val="003726BD"/>
    <w:rsid w:val="003727C8"/>
    <w:rsid w:val="00372C1B"/>
    <w:rsid w:val="00372D3D"/>
    <w:rsid w:val="00373084"/>
    <w:rsid w:val="003730AB"/>
    <w:rsid w:val="00373650"/>
    <w:rsid w:val="00373951"/>
    <w:rsid w:val="00373B88"/>
    <w:rsid w:val="00373BAD"/>
    <w:rsid w:val="00374288"/>
    <w:rsid w:val="003742CB"/>
    <w:rsid w:val="00374E69"/>
    <w:rsid w:val="0037528E"/>
    <w:rsid w:val="0037531E"/>
    <w:rsid w:val="00375469"/>
    <w:rsid w:val="003757A9"/>
    <w:rsid w:val="00375A56"/>
    <w:rsid w:val="00375C69"/>
    <w:rsid w:val="00375D76"/>
    <w:rsid w:val="00375FE8"/>
    <w:rsid w:val="00376E13"/>
    <w:rsid w:val="00376EE7"/>
    <w:rsid w:val="00376F4E"/>
    <w:rsid w:val="00377052"/>
    <w:rsid w:val="00377281"/>
    <w:rsid w:val="00377300"/>
    <w:rsid w:val="0037767A"/>
    <w:rsid w:val="00377817"/>
    <w:rsid w:val="00377834"/>
    <w:rsid w:val="00377B5E"/>
    <w:rsid w:val="00377F41"/>
    <w:rsid w:val="0038032E"/>
    <w:rsid w:val="003808AD"/>
    <w:rsid w:val="0038099F"/>
    <w:rsid w:val="00381550"/>
    <w:rsid w:val="003818F8"/>
    <w:rsid w:val="00381B0E"/>
    <w:rsid w:val="00381DEC"/>
    <w:rsid w:val="00381E0B"/>
    <w:rsid w:val="00381E17"/>
    <w:rsid w:val="0038204D"/>
    <w:rsid w:val="00382843"/>
    <w:rsid w:val="00382B6D"/>
    <w:rsid w:val="00383256"/>
    <w:rsid w:val="0038369D"/>
    <w:rsid w:val="00383970"/>
    <w:rsid w:val="00383A4A"/>
    <w:rsid w:val="00383DC5"/>
    <w:rsid w:val="00383E90"/>
    <w:rsid w:val="00384041"/>
    <w:rsid w:val="00384532"/>
    <w:rsid w:val="00385398"/>
    <w:rsid w:val="00385EB0"/>
    <w:rsid w:val="0038684B"/>
    <w:rsid w:val="003868BC"/>
    <w:rsid w:val="00386C3D"/>
    <w:rsid w:val="003871E0"/>
    <w:rsid w:val="003879A8"/>
    <w:rsid w:val="00387BAE"/>
    <w:rsid w:val="00390000"/>
    <w:rsid w:val="0039025A"/>
    <w:rsid w:val="00390670"/>
    <w:rsid w:val="00390830"/>
    <w:rsid w:val="00390C85"/>
    <w:rsid w:val="003912E4"/>
    <w:rsid w:val="00391D57"/>
    <w:rsid w:val="00392111"/>
    <w:rsid w:val="0039255B"/>
    <w:rsid w:val="00392ABE"/>
    <w:rsid w:val="00392B0F"/>
    <w:rsid w:val="003933C5"/>
    <w:rsid w:val="003938E5"/>
    <w:rsid w:val="00393D28"/>
    <w:rsid w:val="00393E6D"/>
    <w:rsid w:val="00393F23"/>
    <w:rsid w:val="0039451D"/>
    <w:rsid w:val="003947CB"/>
    <w:rsid w:val="003950A1"/>
    <w:rsid w:val="003950EE"/>
    <w:rsid w:val="00395177"/>
    <w:rsid w:val="003958B5"/>
    <w:rsid w:val="00395A1D"/>
    <w:rsid w:val="003962C1"/>
    <w:rsid w:val="0039638A"/>
    <w:rsid w:val="0039676B"/>
    <w:rsid w:val="00396AE5"/>
    <w:rsid w:val="00396D90"/>
    <w:rsid w:val="00396F2A"/>
    <w:rsid w:val="003972C6"/>
    <w:rsid w:val="003975E3"/>
    <w:rsid w:val="003A01E5"/>
    <w:rsid w:val="003A081E"/>
    <w:rsid w:val="003A08E5"/>
    <w:rsid w:val="003A0EFD"/>
    <w:rsid w:val="003A135B"/>
    <w:rsid w:val="003A1694"/>
    <w:rsid w:val="003A1BD0"/>
    <w:rsid w:val="003A1E62"/>
    <w:rsid w:val="003A20D6"/>
    <w:rsid w:val="003A224D"/>
    <w:rsid w:val="003A2CB1"/>
    <w:rsid w:val="003A306D"/>
    <w:rsid w:val="003A30B3"/>
    <w:rsid w:val="003A3816"/>
    <w:rsid w:val="003A384A"/>
    <w:rsid w:val="003A391E"/>
    <w:rsid w:val="003A3B67"/>
    <w:rsid w:val="003A3D6F"/>
    <w:rsid w:val="003A3E90"/>
    <w:rsid w:val="003A41F5"/>
    <w:rsid w:val="003A45C0"/>
    <w:rsid w:val="003A4A6C"/>
    <w:rsid w:val="003A4D60"/>
    <w:rsid w:val="003A5056"/>
    <w:rsid w:val="003A50D2"/>
    <w:rsid w:val="003A5374"/>
    <w:rsid w:val="003A5434"/>
    <w:rsid w:val="003A54F0"/>
    <w:rsid w:val="003A68A5"/>
    <w:rsid w:val="003A6961"/>
    <w:rsid w:val="003A6AFF"/>
    <w:rsid w:val="003A6EB8"/>
    <w:rsid w:val="003A75EB"/>
    <w:rsid w:val="003A762D"/>
    <w:rsid w:val="003A7730"/>
    <w:rsid w:val="003A7B54"/>
    <w:rsid w:val="003A7CFE"/>
    <w:rsid w:val="003B017D"/>
    <w:rsid w:val="003B019D"/>
    <w:rsid w:val="003B04FF"/>
    <w:rsid w:val="003B0B12"/>
    <w:rsid w:val="003B0D78"/>
    <w:rsid w:val="003B0E2B"/>
    <w:rsid w:val="003B18E5"/>
    <w:rsid w:val="003B1BD7"/>
    <w:rsid w:val="003B1CE4"/>
    <w:rsid w:val="003B2061"/>
    <w:rsid w:val="003B243F"/>
    <w:rsid w:val="003B245F"/>
    <w:rsid w:val="003B250E"/>
    <w:rsid w:val="003B25BB"/>
    <w:rsid w:val="003B29A7"/>
    <w:rsid w:val="003B300C"/>
    <w:rsid w:val="003B3619"/>
    <w:rsid w:val="003B37CF"/>
    <w:rsid w:val="003B3969"/>
    <w:rsid w:val="003B3CD2"/>
    <w:rsid w:val="003B3D8C"/>
    <w:rsid w:val="003B3E92"/>
    <w:rsid w:val="003B4090"/>
    <w:rsid w:val="003B4802"/>
    <w:rsid w:val="003B49BB"/>
    <w:rsid w:val="003B4A91"/>
    <w:rsid w:val="003B4B64"/>
    <w:rsid w:val="003B4EF0"/>
    <w:rsid w:val="003B5033"/>
    <w:rsid w:val="003B5149"/>
    <w:rsid w:val="003B579F"/>
    <w:rsid w:val="003B5C48"/>
    <w:rsid w:val="003B5EA1"/>
    <w:rsid w:val="003B5EBB"/>
    <w:rsid w:val="003B5F9E"/>
    <w:rsid w:val="003B65D8"/>
    <w:rsid w:val="003B6669"/>
    <w:rsid w:val="003B6B56"/>
    <w:rsid w:val="003B6D72"/>
    <w:rsid w:val="003B728E"/>
    <w:rsid w:val="003B7B97"/>
    <w:rsid w:val="003B7C65"/>
    <w:rsid w:val="003B7EF0"/>
    <w:rsid w:val="003C0794"/>
    <w:rsid w:val="003C0DA4"/>
    <w:rsid w:val="003C14EA"/>
    <w:rsid w:val="003C1AC1"/>
    <w:rsid w:val="003C1AEA"/>
    <w:rsid w:val="003C1B0F"/>
    <w:rsid w:val="003C1B68"/>
    <w:rsid w:val="003C1F9F"/>
    <w:rsid w:val="003C22AE"/>
    <w:rsid w:val="003C25E3"/>
    <w:rsid w:val="003C2CFE"/>
    <w:rsid w:val="003C2DDD"/>
    <w:rsid w:val="003C349A"/>
    <w:rsid w:val="003C3D7B"/>
    <w:rsid w:val="003C4485"/>
    <w:rsid w:val="003C4B61"/>
    <w:rsid w:val="003C4C74"/>
    <w:rsid w:val="003C4CD4"/>
    <w:rsid w:val="003C4EE3"/>
    <w:rsid w:val="003C4F3B"/>
    <w:rsid w:val="003C5081"/>
    <w:rsid w:val="003C5155"/>
    <w:rsid w:val="003C52A5"/>
    <w:rsid w:val="003C5416"/>
    <w:rsid w:val="003C54FA"/>
    <w:rsid w:val="003C56E0"/>
    <w:rsid w:val="003C57F6"/>
    <w:rsid w:val="003C58AD"/>
    <w:rsid w:val="003C5DE1"/>
    <w:rsid w:val="003C63BF"/>
    <w:rsid w:val="003C6565"/>
    <w:rsid w:val="003C682E"/>
    <w:rsid w:val="003C6880"/>
    <w:rsid w:val="003C694C"/>
    <w:rsid w:val="003C6BD4"/>
    <w:rsid w:val="003C6F15"/>
    <w:rsid w:val="003C73CA"/>
    <w:rsid w:val="003C74E8"/>
    <w:rsid w:val="003C756C"/>
    <w:rsid w:val="003C761C"/>
    <w:rsid w:val="003C7A0B"/>
    <w:rsid w:val="003C7B75"/>
    <w:rsid w:val="003C7E29"/>
    <w:rsid w:val="003D019C"/>
    <w:rsid w:val="003D01B4"/>
    <w:rsid w:val="003D065B"/>
    <w:rsid w:val="003D06A4"/>
    <w:rsid w:val="003D0F26"/>
    <w:rsid w:val="003D1418"/>
    <w:rsid w:val="003D1568"/>
    <w:rsid w:val="003D175C"/>
    <w:rsid w:val="003D1A47"/>
    <w:rsid w:val="003D1C64"/>
    <w:rsid w:val="003D1D2B"/>
    <w:rsid w:val="003D1D34"/>
    <w:rsid w:val="003D1D5C"/>
    <w:rsid w:val="003D205A"/>
    <w:rsid w:val="003D2432"/>
    <w:rsid w:val="003D248F"/>
    <w:rsid w:val="003D285B"/>
    <w:rsid w:val="003D2EA1"/>
    <w:rsid w:val="003D2FAB"/>
    <w:rsid w:val="003D30B8"/>
    <w:rsid w:val="003D30F7"/>
    <w:rsid w:val="003D312A"/>
    <w:rsid w:val="003D3431"/>
    <w:rsid w:val="003D3FA6"/>
    <w:rsid w:val="003D415F"/>
    <w:rsid w:val="003D432E"/>
    <w:rsid w:val="003D45C0"/>
    <w:rsid w:val="003D4745"/>
    <w:rsid w:val="003D48A3"/>
    <w:rsid w:val="003D4A86"/>
    <w:rsid w:val="003D4D74"/>
    <w:rsid w:val="003D4FEC"/>
    <w:rsid w:val="003D525A"/>
    <w:rsid w:val="003D52A3"/>
    <w:rsid w:val="003D548E"/>
    <w:rsid w:val="003D5AE0"/>
    <w:rsid w:val="003D5C99"/>
    <w:rsid w:val="003D691C"/>
    <w:rsid w:val="003D6EB1"/>
    <w:rsid w:val="003D7149"/>
    <w:rsid w:val="003D73BE"/>
    <w:rsid w:val="003D75E4"/>
    <w:rsid w:val="003D7AA8"/>
    <w:rsid w:val="003D7C16"/>
    <w:rsid w:val="003D7D2F"/>
    <w:rsid w:val="003D7ED9"/>
    <w:rsid w:val="003E010C"/>
    <w:rsid w:val="003E0517"/>
    <w:rsid w:val="003E068C"/>
    <w:rsid w:val="003E0842"/>
    <w:rsid w:val="003E0B09"/>
    <w:rsid w:val="003E0C9C"/>
    <w:rsid w:val="003E0D59"/>
    <w:rsid w:val="003E0FD0"/>
    <w:rsid w:val="003E12E9"/>
    <w:rsid w:val="003E1525"/>
    <w:rsid w:val="003E16D5"/>
    <w:rsid w:val="003E1F4C"/>
    <w:rsid w:val="003E2148"/>
    <w:rsid w:val="003E22D6"/>
    <w:rsid w:val="003E27D8"/>
    <w:rsid w:val="003E2A48"/>
    <w:rsid w:val="003E31FA"/>
    <w:rsid w:val="003E37AD"/>
    <w:rsid w:val="003E395B"/>
    <w:rsid w:val="003E3A41"/>
    <w:rsid w:val="003E3A52"/>
    <w:rsid w:val="003E3E70"/>
    <w:rsid w:val="003E48CF"/>
    <w:rsid w:val="003E4B35"/>
    <w:rsid w:val="003E5009"/>
    <w:rsid w:val="003E50FB"/>
    <w:rsid w:val="003E52A8"/>
    <w:rsid w:val="003E566F"/>
    <w:rsid w:val="003E58B6"/>
    <w:rsid w:val="003E5BB8"/>
    <w:rsid w:val="003E5C00"/>
    <w:rsid w:val="003E5D32"/>
    <w:rsid w:val="003E5FE2"/>
    <w:rsid w:val="003E6292"/>
    <w:rsid w:val="003E6E61"/>
    <w:rsid w:val="003E6E9D"/>
    <w:rsid w:val="003E6FB0"/>
    <w:rsid w:val="003E72B1"/>
    <w:rsid w:val="003E7675"/>
    <w:rsid w:val="003E78B9"/>
    <w:rsid w:val="003E78EB"/>
    <w:rsid w:val="003E7998"/>
    <w:rsid w:val="003E7A52"/>
    <w:rsid w:val="003E7D4C"/>
    <w:rsid w:val="003E7F39"/>
    <w:rsid w:val="003E7F45"/>
    <w:rsid w:val="003F0732"/>
    <w:rsid w:val="003F0853"/>
    <w:rsid w:val="003F0854"/>
    <w:rsid w:val="003F096C"/>
    <w:rsid w:val="003F0A9E"/>
    <w:rsid w:val="003F16B9"/>
    <w:rsid w:val="003F1D1B"/>
    <w:rsid w:val="003F1D99"/>
    <w:rsid w:val="003F2107"/>
    <w:rsid w:val="003F22EF"/>
    <w:rsid w:val="003F2332"/>
    <w:rsid w:val="003F23B0"/>
    <w:rsid w:val="003F284F"/>
    <w:rsid w:val="003F2962"/>
    <w:rsid w:val="003F2D67"/>
    <w:rsid w:val="003F30AF"/>
    <w:rsid w:val="003F3ED4"/>
    <w:rsid w:val="003F4739"/>
    <w:rsid w:val="003F4A33"/>
    <w:rsid w:val="003F521D"/>
    <w:rsid w:val="003F5738"/>
    <w:rsid w:val="003F62FF"/>
    <w:rsid w:val="003F64D3"/>
    <w:rsid w:val="003F6533"/>
    <w:rsid w:val="003F677C"/>
    <w:rsid w:val="003F6844"/>
    <w:rsid w:val="003F6CBE"/>
    <w:rsid w:val="003F6DD7"/>
    <w:rsid w:val="003F74D8"/>
    <w:rsid w:val="003F7564"/>
    <w:rsid w:val="003F75C0"/>
    <w:rsid w:val="003F7666"/>
    <w:rsid w:val="003F774E"/>
    <w:rsid w:val="003F786B"/>
    <w:rsid w:val="003F795E"/>
    <w:rsid w:val="003F7EED"/>
    <w:rsid w:val="004000CE"/>
    <w:rsid w:val="00400482"/>
    <w:rsid w:val="00400C33"/>
    <w:rsid w:val="004011D1"/>
    <w:rsid w:val="00401326"/>
    <w:rsid w:val="004016DC"/>
    <w:rsid w:val="0040190E"/>
    <w:rsid w:val="00401B30"/>
    <w:rsid w:val="00401BDD"/>
    <w:rsid w:val="00401E23"/>
    <w:rsid w:val="0040228E"/>
    <w:rsid w:val="0040229E"/>
    <w:rsid w:val="00402378"/>
    <w:rsid w:val="00402946"/>
    <w:rsid w:val="00402AE2"/>
    <w:rsid w:val="00402D9F"/>
    <w:rsid w:val="00402DD1"/>
    <w:rsid w:val="0040335F"/>
    <w:rsid w:val="00403788"/>
    <w:rsid w:val="004047C6"/>
    <w:rsid w:val="00404942"/>
    <w:rsid w:val="00404B77"/>
    <w:rsid w:val="0040500D"/>
    <w:rsid w:val="00405226"/>
    <w:rsid w:val="00405674"/>
    <w:rsid w:val="00406091"/>
    <w:rsid w:val="004060AE"/>
    <w:rsid w:val="004061C0"/>
    <w:rsid w:val="00406256"/>
    <w:rsid w:val="0040685D"/>
    <w:rsid w:val="004068AB"/>
    <w:rsid w:val="0040692D"/>
    <w:rsid w:val="00406ED9"/>
    <w:rsid w:val="00406F74"/>
    <w:rsid w:val="00407069"/>
    <w:rsid w:val="00407745"/>
    <w:rsid w:val="00407D2A"/>
    <w:rsid w:val="0041082C"/>
    <w:rsid w:val="00410896"/>
    <w:rsid w:val="004108F7"/>
    <w:rsid w:val="00411096"/>
    <w:rsid w:val="00411275"/>
    <w:rsid w:val="004112A0"/>
    <w:rsid w:val="004112CF"/>
    <w:rsid w:val="00411345"/>
    <w:rsid w:val="00411546"/>
    <w:rsid w:val="0041181F"/>
    <w:rsid w:val="00411A1A"/>
    <w:rsid w:val="00411B96"/>
    <w:rsid w:val="00411DFD"/>
    <w:rsid w:val="00411E40"/>
    <w:rsid w:val="00411F2E"/>
    <w:rsid w:val="00412372"/>
    <w:rsid w:val="00412997"/>
    <w:rsid w:val="004129DB"/>
    <w:rsid w:val="00412A5A"/>
    <w:rsid w:val="00412BB7"/>
    <w:rsid w:val="004137F9"/>
    <w:rsid w:val="00413863"/>
    <w:rsid w:val="004139F1"/>
    <w:rsid w:val="00413BBB"/>
    <w:rsid w:val="00413BF8"/>
    <w:rsid w:val="00413E6D"/>
    <w:rsid w:val="0041421F"/>
    <w:rsid w:val="00414799"/>
    <w:rsid w:val="004147BD"/>
    <w:rsid w:val="0041490C"/>
    <w:rsid w:val="0041496A"/>
    <w:rsid w:val="00414B27"/>
    <w:rsid w:val="00415686"/>
    <w:rsid w:val="004157A2"/>
    <w:rsid w:val="00415929"/>
    <w:rsid w:val="00415942"/>
    <w:rsid w:val="00415C46"/>
    <w:rsid w:val="00415C8C"/>
    <w:rsid w:val="00415D79"/>
    <w:rsid w:val="004160B9"/>
    <w:rsid w:val="004163C8"/>
    <w:rsid w:val="00416DC6"/>
    <w:rsid w:val="00417775"/>
    <w:rsid w:val="00417945"/>
    <w:rsid w:val="00417F43"/>
    <w:rsid w:val="0042011F"/>
    <w:rsid w:val="00420FE0"/>
    <w:rsid w:val="00421214"/>
    <w:rsid w:val="004213AD"/>
    <w:rsid w:val="0042157B"/>
    <w:rsid w:val="00421672"/>
    <w:rsid w:val="004217BA"/>
    <w:rsid w:val="00421823"/>
    <w:rsid w:val="00421A2A"/>
    <w:rsid w:val="00421F18"/>
    <w:rsid w:val="00422012"/>
    <w:rsid w:val="00422399"/>
    <w:rsid w:val="00422BEF"/>
    <w:rsid w:val="00422C6F"/>
    <w:rsid w:val="00423067"/>
    <w:rsid w:val="0042336F"/>
    <w:rsid w:val="00423429"/>
    <w:rsid w:val="00423B5C"/>
    <w:rsid w:val="00424144"/>
    <w:rsid w:val="0042422C"/>
    <w:rsid w:val="00424332"/>
    <w:rsid w:val="004243FC"/>
    <w:rsid w:val="0042444C"/>
    <w:rsid w:val="004247D0"/>
    <w:rsid w:val="0042488B"/>
    <w:rsid w:val="0042492E"/>
    <w:rsid w:val="00424961"/>
    <w:rsid w:val="00424962"/>
    <w:rsid w:val="00424A4B"/>
    <w:rsid w:val="00424A5B"/>
    <w:rsid w:val="00424AAC"/>
    <w:rsid w:val="00424CD0"/>
    <w:rsid w:val="00424EAE"/>
    <w:rsid w:val="00425112"/>
    <w:rsid w:val="0042537B"/>
    <w:rsid w:val="004255B1"/>
    <w:rsid w:val="00425A63"/>
    <w:rsid w:val="00425C25"/>
    <w:rsid w:val="00425EF3"/>
    <w:rsid w:val="004266EB"/>
    <w:rsid w:val="0042672F"/>
    <w:rsid w:val="00426D60"/>
    <w:rsid w:val="00427211"/>
    <w:rsid w:val="004272B7"/>
    <w:rsid w:val="00427353"/>
    <w:rsid w:val="00427397"/>
    <w:rsid w:val="004279A8"/>
    <w:rsid w:val="00427F33"/>
    <w:rsid w:val="00430849"/>
    <w:rsid w:val="0043092C"/>
    <w:rsid w:val="0043093C"/>
    <w:rsid w:val="00430B29"/>
    <w:rsid w:val="00430DC6"/>
    <w:rsid w:val="00431244"/>
    <w:rsid w:val="00431A60"/>
    <w:rsid w:val="00431D02"/>
    <w:rsid w:val="00432176"/>
    <w:rsid w:val="004324F2"/>
    <w:rsid w:val="00432919"/>
    <w:rsid w:val="00432B99"/>
    <w:rsid w:val="00432DFB"/>
    <w:rsid w:val="00432E77"/>
    <w:rsid w:val="00432F24"/>
    <w:rsid w:val="0043301F"/>
    <w:rsid w:val="00433241"/>
    <w:rsid w:val="004336E2"/>
    <w:rsid w:val="0043376F"/>
    <w:rsid w:val="00433E16"/>
    <w:rsid w:val="0043417A"/>
    <w:rsid w:val="004341E6"/>
    <w:rsid w:val="00434837"/>
    <w:rsid w:val="00434AD1"/>
    <w:rsid w:val="00434E13"/>
    <w:rsid w:val="00435234"/>
    <w:rsid w:val="004352C5"/>
    <w:rsid w:val="004352EC"/>
    <w:rsid w:val="0043535C"/>
    <w:rsid w:val="00435433"/>
    <w:rsid w:val="004359BA"/>
    <w:rsid w:val="004359DD"/>
    <w:rsid w:val="00435F6D"/>
    <w:rsid w:val="00435FBB"/>
    <w:rsid w:val="004362FC"/>
    <w:rsid w:val="004364DF"/>
    <w:rsid w:val="004367B0"/>
    <w:rsid w:val="00436858"/>
    <w:rsid w:val="00436AF9"/>
    <w:rsid w:val="00437077"/>
    <w:rsid w:val="00437376"/>
    <w:rsid w:val="004374EB"/>
    <w:rsid w:val="00437DBD"/>
    <w:rsid w:val="00440170"/>
    <w:rsid w:val="004406E1"/>
    <w:rsid w:val="0044101B"/>
    <w:rsid w:val="0044113B"/>
    <w:rsid w:val="0044130A"/>
    <w:rsid w:val="00441431"/>
    <w:rsid w:val="0044180D"/>
    <w:rsid w:val="00441F24"/>
    <w:rsid w:val="00442041"/>
    <w:rsid w:val="0044230C"/>
    <w:rsid w:val="004423FC"/>
    <w:rsid w:val="00442606"/>
    <w:rsid w:val="00442DEB"/>
    <w:rsid w:val="00442FA2"/>
    <w:rsid w:val="00442FBC"/>
    <w:rsid w:val="00443012"/>
    <w:rsid w:val="00443075"/>
    <w:rsid w:val="00443351"/>
    <w:rsid w:val="00443357"/>
    <w:rsid w:val="0044382E"/>
    <w:rsid w:val="00443A4E"/>
    <w:rsid w:val="00443B9E"/>
    <w:rsid w:val="0044408C"/>
    <w:rsid w:val="0044453A"/>
    <w:rsid w:val="004447FD"/>
    <w:rsid w:val="00444CB4"/>
    <w:rsid w:val="00444CF7"/>
    <w:rsid w:val="00444F71"/>
    <w:rsid w:val="004452A9"/>
    <w:rsid w:val="00445CE7"/>
    <w:rsid w:val="00446265"/>
    <w:rsid w:val="0044648F"/>
    <w:rsid w:val="004465D9"/>
    <w:rsid w:val="00446699"/>
    <w:rsid w:val="00446721"/>
    <w:rsid w:val="00446D75"/>
    <w:rsid w:val="00446E09"/>
    <w:rsid w:val="0044779B"/>
    <w:rsid w:val="004500E6"/>
    <w:rsid w:val="00450144"/>
    <w:rsid w:val="004501CA"/>
    <w:rsid w:val="0045031D"/>
    <w:rsid w:val="0045053B"/>
    <w:rsid w:val="0045076C"/>
    <w:rsid w:val="00450F5A"/>
    <w:rsid w:val="00451512"/>
    <w:rsid w:val="00451B66"/>
    <w:rsid w:val="00452452"/>
    <w:rsid w:val="00452935"/>
    <w:rsid w:val="00452B79"/>
    <w:rsid w:val="00453282"/>
    <w:rsid w:val="00453ABD"/>
    <w:rsid w:val="00453AE0"/>
    <w:rsid w:val="00453B31"/>
    <w:rsid w:val="00453CCB"/>
    <w:rsid w:val="00454843"/>
    <w:rsid w:val="00454B74"/>
    <w:rsid w:val="00454BE9"/>
    <w:rsid w:val="00454FEC"/>
    <w:rsid w:val="004558E1"/>
    <w:rsid w:val="00455AAA"/>
    <w:rsid w:val="00455D4C"/>
    <w:rsid w:val="004561A8"/>
    <w:rsid w:val="0045642B"/>
    <w:rsid w:val="004564F6"/>
    <w:rsid w:val="00456650"/>
    <w:rsid w:val="00456A2F"/>
    <w:rsid w:val="00456A8E"/>
    <w:rsid w:val="00456C29"/>
    <w:rsid w:val="00456DF7"/>
    <w:rsid w:val="00457022"/>
    <w:rsid w:val="00457C2D"/>
    <w:rsid w:val="00457C2E"/>
    <w:rsid w:val="00457D84"/>
    <w:rsid w:val="00457E56"/>
    <w:rsid w:val="0046003C"/>
    <w:rsid w:val="0046017C"/>
    <w:rsid w:val="0046024D"/>
    <w:rsid w:val="00460335"/>
    <w:rsid w:val="004607F7"/>
    <w:rsid w:val="0046081E"/>
    <w:rsid w:val="0046084E"/>
    <w:rsid w:val="00460853"/>
    <w:rsid w:val="00460F49"/>
    <w:rsid w:val="00460F9F"/>
    <w:rsid w:val="00461056"/>
    <w:rsid w:val="0046130F"/>
    <w:rsid w:val="00461808"/>
    <w:rsid w:val="00461942"/>
    <w:rsid w:val="00461AD6"/>
    <w:rsid w:val="00462575"/>
    <w:rsid w:val="004629D6"/>
    <w:rsid w:val="00462B28"/>
    <w:rsid w:val="00462E35"/>
    <w:rsid w:val="00462FF1"/>
    <w:rsid w:val="0046316A"/>
    <w:rsid w:val="004633A6"/>
    <w:rsid w:val="00463424"/>
    <w:rsid w:val="0046348E"/>
    <w:rsid w:val="00463B16"/>
    <w:rsid w:val="00463BDA"/>
    <w:rsid w:val="004647CD"/>
    <w:rsid w:val="00464B4D"/>
    <w:rsid w:val="00464BAC"/>
    <w:rsid w:val="00464C63"/>
    <w:rsid w:val="00464C77"/>
    <w:rsid w:val="00464E93"/>
    <w:rsid w:val="004653D0"/>
    <w:rsid w:val="0046576E"/>
    <w:rsid w:val="0046596C"/>
    <w:rsid w:val="00465AB6"/>
    <w:rsid w:val="00465EC8"/>
    <w:rsid w:val="0046624F"/>
    <w:rsid w:val="00466297"/>
    <w:rsid w:val="004662DD"/>
    <w:rsid w:val="004665AC"/>
    <w:rsid w:val="00466791"/>
    <w:rsid w:val="00467120"/>
    <w:rsid w:val="00467135"/>
    <w:rsid w:val="00467357"/>
    <w:rsid w:val="0046767A"/>
    <w:rsid w:val="00467702"/>
    <w:rsid w:val="004677E7"/>
    <w:rsid w:val="00467B76"/>
    <w:rsid w:val="00470182"/>
    <w:rsid w:val="004701E2"/>
    <w:rsid w:val="004705DB"/>
    <w:rsid w:val="00470A6F"/>
    <w:rsid w:val="00470B83"/>
    <w:rsid w:val="00470C9A"/>
    <w:rsid w:val="004716F7"/>
    <w:rsid w:val="0047205B"/>
    <w:rsid w:val="00472384"/>
    <w:rsid w:val="004724DB"/>
    <w:rsid w:val="004726C6"/>
    <w:rsid w:val="00472AD9"/>
    <w:rsid w:val="00472BDF"/>
    <w:rsid w:val="00472C93"/>
    <w:rsid w:val="00472CD4"/>
    <w:rsid w:val="00473303"/>
    <w:rsid w:val="00473B3D"/>
    <w:rsid w:val="0047420C"/>
    <w:rsid w:val="00474990"/>
    <w:rsid w:val="00474BDE"/>
    <w:rsid w:val="00474CBC"/>
    <w:rsid w:val="00474D8E"/>
    <w:rsid w:val="0047505F"/>
    <w:rsid w:val="00475262"/>
    <w:rsid w:val="0047545F"/>
    <w:rsid w:val="004758F8"/>
    <w:rsid w:val="00475A35"/>
    <w:rsid w:val="00475B16"/>
    <w:rsid w:val="00475B4E"/>
    <w:rsid w:val="00475BE7"/>
    <w:rsid w:val="00475D21"/>
    <w:rsid w:val="00475FFE"/>
    <w:rsid w:val="0047624F"/>
    <w:rsid w:val="004768B2"/>
    <w:rsid w:val="0047702E"/>
    <w:rsid w:val="00477092"/>
    <w:rsid w:val="00477397"/>
    <w:rsid w:val="004773FE"/>
    <w:rsid w:val="00477670"/>
    <w:rsid w:val="00477AD4"/>
    <w:rsid w:val="00477F15"/>
    <w:rsid w:val="00480834"/>
    <w:rsid w:val="00480B15"/>
    <w:rsid w:val="00480B63"/>
    <w:rsid w:val="004811CA"/>
    <w:rsid w:val="0048155C"/>
    <w:rsid w:val="0048172C"/>
    <w:rsid w:val="0048183A"/>
    <w:rsid w:val="004819F8"/>
    <w:rsid w:val="00482496"/>
    <w:rsid w:val="0048314C"/>
    <w:rsid w:val="004833AE"/>
    <w:rsid w:val="004837E1"/>
    <w:rsid w:val="00483928"/>
    <w:rsid w:val="00483DF5"/>
    <w:rsid w:val="00484278"/>
    <w:rsid w:val="00484595"/>
    <w:rsid w:val="0048493F"/>
    <w:rsid w:val="00484E1E"/>
    <w:rsid w:val="00484E84"/>
    <w:rsid w:val="0048516F"/>
    <w:rsid w:val="004854FC"/>
    <w:rsid w:val="004859DE"/>
    <w:rsid w:val="00486366"/>
    <w:rsid w:val="00486BCA"/>
    <w:rsid w:val="00486ED6"/>
    <w:rsid w:val="00487234"/>
    <w:rsid w:val="00487366"/>
    <w:rsid w:val="0048750C"/>
    <w:rsid w:val="0048769A"/>
    <w:rsid w:val="00487732"/>
    <w:rsid w:val="00487863"/>
    <w:rsid w:val="00487C1E"/>
    <w:rsid w:val="00487CA9"/>
    <w:rsid w:val="00490298"/>
    <w:rsid w:val="004902D9"/>
    <w:rsid w:val="00490922"/>
    <w:rsid w:val="0049095E"/>
    <w:rsid w:val="00490F77"/>
    <w:rsid w:val="00491050"/>
    <w:rsid w:val="004910AE"/>
    <w:rsid w:val="0049209E"/>
    <w:rsid w:val="004920C5"/>
    <w:rsid w:val="00493390"/>
    <w:rsid w:val="0049361C"/>
    <w:rsid w:val="00493AA3"/>
    <w:rsid w:val="00494039"/>
    <w:rsid w:val="004945EE"/>
    <w:rsid w:val="004948EE"/>
    <w:rsid w:val="00494CA0"/>
    <w:rsid w:val="00494D4C"/>
    <w:rsid w:val="004953F0"/>
    <w:rsid w:val="00495BB5"/>
    <w:rsid w:val="0049625E"/>
    <w:rsid w:val="004963FD"/>
    <w:rsid w:val="0049647B"/>
    <w:rsid w:val="00496707"/>
    <w:rsid w:val="00496D2E"/>
    <w:rsid w:val="00496D45"/>
    <w:rsid w:val="004974B4"/>
    <w:rsid w:val="00497624"/>
    <w:rsid w:val="00497712"/>
    <w:rsid w:val="00497D03"/>
    <w:rsid w:val="00497E7D"/>
    <w:rsid w:val="004A02B1"/>
    <w:rsid w:val="004A056C"/>
    <w:rsid w:val="004A0678"/>
    <w:rsid w:val="004A0AE9"/>
    <w:rsid w:val="004A0D13"/>
    <w:rsid w:val="004A1367"/>
    <w:rsid w:val="004A1921"/>
    <w:rsid w:val="004A1DC8"/>
    <w:rsid w:val="004A1F9E"/>
    <w:rsid w:val="004A2155"/>
    <w:rsid w:val="004A33A9"/>
    <w:rsid w:val="004A34C5"/>
    <w:rsid w:val="004A3DA1"/>
    <w:rsid w:val="004A4070"/>
    <w:rsid w:val="004A4542"/>
    <w:rsid w:val="004A46BD"/>
    <w:rsid w:val="004A47DC"/>
    <w:rsid w:val="004A497D"/>
    <w:rsid w:val="004A4D9F"/>
    <w:rsid w:val="004A4DE8"/>
    <w:rsid w:val="004A5066"/>
    <w:rsid w:val="004A50D6"/>
    <w:rsid w:val="004A5328"/>
    <w:rsid w:val="004A58D0"/>
    <w:rsid w:val="004A5951"/>
    <w:rsid w:val="004A5B11"/>
    <w:rsid w:val="004A5B89"/>
    <w:rsid w:val="004A63A8"/>
    <w:rsid w:val="004A664F"/>
    <w:rsid w:val="004A66CA"/>
    <w:rsid w:val="004A6857"/>
    <w:rsid w:val="004A688F"/>
    <w:rsid w:val="004A6A4D"/>
    <w:rsid w:val="004A6C0F"/>
    <w:rsid w:val="004A6C19"/>
    <w:rsid w:val="004A6D5B"/>
    <w:rsid w:val="004A72A6"/>
    <w:rsid w:val="004A7874"/>
    <w:rsid w:val="004A7ED1"/>
    <w:rsid w:val="004B00F4"/>
    <w:rsid w:val="004B0F13"/>
    <w:rsid w:val="004B1792"/>
    <w:rsid w:val="004B1D2A"/>
    <w:rsid w:val="004B1E79"/>
    <w:rsid w:val="004B1EC6"/>
    <w:rsid w:val="004B2004"/>
    <w:rsid w:val="004B204D"/>
    <w:rsid w:val="004B2482"/>
    <w:rsid w:val="004B25CE"/>
    <w:rsid w:val="004B280D"/>
    <w:rsid w:val="004B3773"/>
    <w:rsid w:val="004B3775"/>
    <w:rsid w:val="004B383B"/>
    <w:rsid w:val="004B3AF0"/>
    <w:rsid w:val="004B3E6E"/>
    <w:rsid w:val="004B4150"/>
    <w:rsid w:val="004B42E5"/>
    <w:rsid w:val="004B4308"/>
    <w:rsid w:val="004B472A"/>
    <w:rsid w:val="004B4774"/>
    <w:rsid w:val="004B47C4"/>
    <w:rsid w:val="004B4900"/>
    <w:rsid w:val="004B4E31"/>
    <w:rsid w:val="004B508D"/>
    <w:rsid w:val="004B516F"/>
    <w:rsid w:val="004B526D"/>
    <w:rsid w:val="004B5638"/>
    <w:rsid w:val="004B59CB"/>
    <w:rsid w:val="004B59DB"/>
    <w:rsid w:val="004B5B6A"/>
    <w:rsid w:val="004B5F7D"/>
    <w:rsid w:val="004B6272"/>
    <w:rsid w:val="004B67A0"/>
    <w:rsid w:val="004B6C2B"/>
    <w:rsid w:val="004B6DA1"/>
    <w:rsid w:val="004B7292"/>
    <w:rsid w:val="004B732F"/>
    <w:rsid w:val="004B7AE1"/>
    <w:rsid w:val="004B7CA5"/>
    <w:rsid w:val="004C0092"/>
    <w:rsid w:val="004C0152"/>
    <w:rsid w:val="004C09C8"/>
    <w:rsid w:val="004C102B"/>
    <w:rsid w:val="004C18D0"/>
    <w:rsid w:val="004C1B75"/>
    <w:rsid w:val="004C1D08"/>
    <w:rsid w:val="004C21A5"/>
    <w:rsid w:val="004C2328"/>
    <w:rsid w:val="004C2528"/>
    <w:rsid w:val="004C32AA"/>
    <w:rsid w:val="004C3915"/>
    <w:rsid w:val="004C3A10"/>
    <w:rsid w:val="004C3AD0"/>
    <w:rsid w:val="004C3C8F"/>
    <w:rsid w:val="004C3F78"/>
    <w:rsid w:val="004C4008"/>
    <w:rsid w:val="004C4568"/>
    <w:rsid w:val="004C49FF"/>
    <w:rsid w:val="004C4B56"/>
    <w:rsid w:val="004C51D6"/>
    <w:rsid w:val="004C5223"/>
    <w:rsid w:val="004C5582"/>
    <w:rsid w:val="004C5A5B"/>
    <w:rsid w:val="004C5AA2"/>
    <w:rsid w:val="004C5BE7"/>
    <w:rsid w:val="004C5E4A"/>
    <w:rsid w:val="004C5F10"/>
    <w:rsid w:val="004C5F88"/>
    <w:rsid w:val="004C646A"/>
    <w:rsid w:val="004C6AB4"/>
    <w:rsid w:val="004C70E3"/>
    <w:rsid w:val="004C7200"/>
    <w:rsid w:val="004C737F"/>
    <w:rsid w:val="004C7D19"/>
    <w:rsid w:val="004C7E79"/>
    <w:rsid w:val="004C7FC2"/>
    <w:rsid w:val="004C7FF7"/>
    <w:rsid w:val="004D0015"/>
    <w:rsid w:val="004D0588"/>
    <w:rsid w:val="004D0DCD"/>
    <w:rsid w:val="004D0EC2"/>
    <w:rsid w:val="004D0F0C"/>
    <w:rsid w:val="004D0F6F"/>
    <w:rsid w:val="004D1070"/>
    <w:rsid w:val="004D10FC"/>
    <w:rsid w:val="004D1663"/>
    <w:rsid w:val="004D1EAF"/>
    <w:rsid w:val="004D1F17"/>
    <w:rsid w:val="004D2016"/>
    <w:rsid w:val="004D2165"/>
    <w:rsid w:val="004D2661"/>
    <w:rsid w:val="004D291F"/>
    <w:rsid w:val="004D2EED"/>
    <w:rsid w:val="004D320C"/>
    <w:rsid w:val="004D37CE"/>
    <w:rsid w:val="004D3889"/>
    <w:rsid w:val="004D388C"/>
    <w:rsid w:val="004D3B76"/>
    <w:rsid w:val="004D4649"/>
    <w:rsid w:val="004D475B"/>
    <w:rsid w:val="004D489D"/>
    <w:rsid w:val="004D48EA"/>
    <w:rsid w:val="004D4EE6"/>
    <w:rsid w:val="004D5747"/>
    <w:rsid w:val="004D5749"/>
    <w:rsid w:val="004D5A7B"/>
    <w:rsid w:val="004D67BC"/>
    <w:rsid w:val="004D6817"/>
    <w:rsid w:val="004D6A14"/>
    <w:rsid w:val="004D6AAE"/>
    <w:rsid w:val="004D6AC9"/>
    <w:rsid w:val="004D6F4A"/>
    <w:rsid w:val="004D6FCA"/>
    <w:rsid w:val="004D7213"/>
    <w:rsid w:val="004D7458"/>
    <w:rsid w:val="004D7633"/>
    <w:rsid w:val="004D7BC1"/>
    <w:rsid w:val="004D7BFE"/>
    <w:rsid w:val="004E0421"/>
    <w:rsid w:val="004E0514"/>
    <w:rsid w:val="004E074E"/>
    <w:rsid w:val="004E0F68"/>
    <w:rsid w:val="004E1245"/>
    <w:rsid w:val="004E1469"/>
    <w:rsid w:val="004E170D"/>
    <w:rsid w:val="004E1AF6"/>
    <w:rsid w:val="004E1C3A"/>
    <w:rsid w:val="004E2515"/>
    <w:rsid w:val="004E26D3"/>
    <w:rsid w:val="004E2834"/>
    <w:rsid w:val="004E2A7D"/>
    <w:rsid w:val="004E2A98"/>
    <w:rsid w:val="004E2DAB"/>
    <w:rsid w:val="004E2EE9"/>
    <w:rsid w:val="004E3784"/>
    <w:rsid w:val="004E37C4"/>
    <w:rsid w:val="004E3A81"/>
    <w:rsid w:val="004E3B70"/>
    <w:rsid w:val="004E3D41"/>
    <w:rsid w:val="004E3DA1"/>
    <w:rsid w:val="004E4909"/>
    <w:rsid w:val="004E4A70"/>
    <w:rsid w:val="004E5BF9"/>
    <w:rsid w:val="004E5C73"/>
    <w:rsid w:val="004E5D8E"/>
    <w:rsid w:val="004E639B"/>
    <w:rsid w:val="004E68F0"/>
    <w:rsid w:val="004E699D"/>
    <w:rsid w:val="004E6E8A"/>
    <w:rsid w:val="004E7241"/>
    <w:rsid w:val="004E7355"/>
    <w:rsid w:val="004E75F6"/>
    <w:rsid w:val="004E7B3E"/>
    <w:rsid w:val="004F0033"/>
    <w:rsid w:val="004F011D"/>
    <w:rsid w:val="004F0169"/>
    <w:rsid w:val="004F04E2"/>
    <w:rsid w:val="004F0634"/>
    <w:rsid w:val="004F13F0"/>
    <w:rsid w:val="004F1A61"/>
    <w:rsid w:val="004F1E41"/>
    <w:rsid w:val="004F1E76"/>
    <w:rsid w:val="004F1FB0"/>
    <w:rsid w:val="004F22E8"/>
    <w:rsid w:val="004F2A3B"/>
    <w:rsid w:val="004F2BC4"/>
    <w:rsid w:val="004F2EA5"/>
    <w:rsid w:val="004F36E9"/>
    <w:rsid w:val="004F392C"/>
    <w:rsid w:val="004F3A92"/>
    <w:rsid w:val="004F3ABD"/>
    <w:rsid w:val="004F3BDB"/>
    <w:rsid w:val="004F3EC7"/>
    <w:rsid w:val="004F44EE"/>
    <w:rsid w:val="004F46F0"/>
    <w:rsid w:val="004F479A"/>
    <w:rsid w:val="004F491C"/>
    <w:rsid w:val="004F49F9"/>
    <w:rsid w:val="004F4B61"/>
    <w:rsid w:val="004F4BD6"/>
    <w:rsid w:val="004F568E"/>
    <w:rsid w:val="004F5858"/>
    <w:rsid w:val="004F5BE8"/>
    <w:rsid w:val="004F5E5E"/>
    <w:rsid w:val="004F60F3"/>
    <w:rsid w:val="004F6331"/>
    <w:rsid w:val="004F67CF"/>
    <w:rsid w:val="004F6D00"/>
    <w:rsid w:val="004F725F"/>
    <w:rsid w:val="004F7AEB"/>
    <w:rsid w:val="004F7FAE"/>
    <w:rsid w:val="00500573"/>
    <w:rsid w:val="005005F4"/>
    <w:rsid w:val="00500B47"/>
    <w:rsid w:val="00500FBC"/>
    <w:rsid w:val="00501323"/>
    <w:rsid w:val="0050201E"/>
    <w:rsid w:val="00502288"/>
    <w:rsid w:val="0050250E"/>
    <w:rsid w:val="00502F2C"/>
    <w:rsid w:val="0050329A"/>
    <w:rsid w:val="00503329"/>
    <w:rsid w:val="00503781"/>
    <w:rsid w:val="00503D9A"/>
    <w:rsid w:val="00503FCD"/>
    <w:rsid w:val="005041B1"/>
    <w:rsid w:val="005049A3"/>
    <w:rsid w:val="00504D44"/>
    <w:rsid w:val="00505B6E"/>
    <w:rsid w:val="00505BC8"/>
    <w:rsid w:val="00505D28"/>
    <w:rsid w:val="00505F4B"/>
    <w:rsid w:val="00505F53"/>
    <w:rsid w:val="0050644D"/>
    <w:rsid w:val="005064C1"/>
    <w:rsid w:val="00506978"/>
    <w:rsid w:val="005074EF"/>
    <w:rsid w:val="00507509"/>
    <w:rsid w:val="00507A41"/>
    <w:rsid w:val="00507B10"/>
    <w:rsid w:val="00507DA7"/>
    <w:rsid w:val="00507FA7"/>
    <w:rsid w:val="00510438"/>
    <w:rsid w:val="00510AEE"/>
    <w:rsid w:val="00510B0F"/>
    <w:rsid w:val="00510BEF"/>
    <w:rsid w:val="00510D48"/>
    <w:rsid w:val="0051102F"/>
    <w:rsid w:val="0051108C"/>
    <w:rsid w:val="005110F8"/>
    <w:rsid w:val="00511222"/>
    <w:rsid w:val="005112D5"/>
    <w:rsid w:val="00511386"/>
    <w:rsid w:val="0051146E"/>
    <w:rsid w:val="00511566"/>
    <w:rsid w:val="0051176B"/>
    <w:rsid w:val="00511C71"/>
    <w:rsid w:val="00511CFA"/>
    <w:rsid w:val="00511E03"/>
    <w:rsid w:val="00512110"/>
    <w:rsid w:val="005125BF"/>
    <w:rsid w:val="0051280B"/>
    <w:rsid w:val="00512874"/>
    <w:rsid w:val="00512B83"/>
    <w:rsid w:val="00512DC1"/>
    <w:rsid w:val="00512EF7"/>
    <w:rsid w:val="005137DB"/>
    <w:rsid w:val="00513924"/>
    <w:rsid w:val="00513BC3"/>
    <w:rsid w:val="00514365"/>
    <w:rsid w:val="005144AE"/>
    <w:rsid w:val="00514624"/>
    <w:rsid w:val="00514640"/>
    <w:rsid w:val="00514AFF"/>
    <w:rsid w:val="00514C0B"/>
    <w:rsid w:val="00515304"/>
    <w:rsid w:val="00516311"/>
    <w:rsid w:val="0051655D"/>
    <w:rsid w:val="00516BAF"/>
    <w:rsid w:val="00516CD4"/>
    <w:rsid w:val="00516F85"/>
    <w:rsid w:val="005175D1"/>
    <w:rsid w:val="0051794E"/>
    <w:rsid w:val="00517A3F"/>
    <w:rsid w:val="00517DC1"/>
    <w:rsid w:val="00520080"/>
    <w:rsid w:val="00520475"/>
    <w:rsid w:val="005206A0"/>
    <w:rsid w:val="005207CA"/>
    <w:rsid w:val="00520ACA"/>
    <w:rsid w:val="00520AE4"/>
    <w:rsid w:val="00520BA7"/>
    <w:rsid w:val="00520C18"/>
    <w:rsid w:val="00520E06"/>
    <w:rsid w:val="00520FE5"/>
    <w:rsid w:val="00521195"/>
    <w:rsid w:val="00521481"/>
    <w:rsid w:val="005214B7"/>
    <w:rsid w:val="005215CD"/>
    <w:rsid w:val="0052176A"/>
    <w:rsid w:val="00522030"/>
    <w:rsid w:val="00522289"/>
    <w:rsid w:val="005223FA"/>
    <w:rsid w:val="0052267A"/>
    <w:rsid w:val="00522A05"/>
    <w:rsid w:val="00522D2C"/>
    <w:rsid w:val="00523084"/>
    <w:rsid w:val="00523139"/>
    <w:rsid w:val="00523CDE"/>
    <w:rsid w:val="00523D2D"/>
    <w:rsid w:val="00523E58"/>
    <w:rsid w:val="005242A1"/>
    <w:rsid w:val="0052486F"/>
    <w:rsid w:val="00524B43"/>
    <w:rsid w:val="00524C8D"/>
    <w:rsid w:val="0052534A"/>
    <w:rsid w:val="0052560B"/>
    <w:rsid w:val="005259B6"/>
    <w:rsid w:val="00525ADC"/>
    <w:rsid w:val="00525F58"/>
    <w:rsid w:val="00525F67"/>
    <w:rsid w:val="00525F89"/>
    <w:rsid w:val="00525FEF"/>
    <w:rsid w:val="00526CBC"/>
    <w:rsid w:val="00527012"/>
    <w:rsid w:val="00527586"/>
    <w:rsid w:val="005277E9"/>
    <w:rsid w:val="00527AE2"/>
    <w:rsid w:val="005303EE"/>
    <w:rsid w:val="00530999"/>
    <w:rsid w:val="00530CD2"/>
    <w:rsid w:val="00531179"/>
    <w:rsid w:val="0053120E"/>
    <w:rsid w:val="005315A5"/>
    <w:rsid w:val="005315E8"/>
    <w:rsid w:val="00531D58"/>
    <w:rsid w:val="00531E0B"/>
    <w:rsid w:val="00532068"/>
    <w:rsid w:val="00532181"/>
    <w:rsid w:val="00532378"/>
    <w:rsid w:val="005329FE"/>
    <w:rsid w:val="00532B53"/>
    <w:rsid w:val="00532D68"/>
    <w:rsid w:val="00532DD0"/>
    <w:rsid w:val="00532E5C"/>
    <w:rsid w:val="00532EEA"/>
    <w:rsid w:val="00532FBC"/>
    <w:rsid w:val="0053315F"/>
    <w:rsid w:val="00533602"/>
    <w:rsid w:val="00533A43"/>
    <w:rsid w:val="00533B87"/>
    <w:rsid w:val="00533C5C"/>
    <w:rsid w:val="00534032"/>
    <w:rsid w:val="0053409B"/>
    <w:rsid w:val="0053482E"/>
    <w:rsid w:val="0053485A"/>
    <w:rsid w:val="005349EF"/>
    <w:rsid w:val="00534D51"/>
    <w:rsid w:val="00534E82"/>
    <w:rsid w:val="00534F75"/>
    <w:rsid w:val="005354FB"/>
    <w:rsid w:val="005355AE"/>
    <w:rsid w:val="005356DD"/>
    <w:rsid w:val="0053599B"/>
    <w:rsid w:val="00535A22"/>
    <w:rsid w:val="00535CFD"/>
    <w:rsid w:val="0053662A"/>
    <w:rsid w:val="00536769"/>
    <w:rsid w:val="00536B68"/>
    <w:rsid w:val="00536CF6"/>
    <w:rsid w:val="00537DFF"/>
    <w:rsid w:val="00537E95"/>
    <w:rsid w:val="00537F6B"/>
    <w:rsid w:val="0054006E"/>
    <w:rsid w:val="005401C5"/>
    <w:rsid w:val="005402E1"/>
    <w:rsid w:val="00540360"/>
    <w:rsid w:val="005406BA"/>
    <w:rsid w:val="0054077A"/>
    <w:rsid w:val="00540891"/>
    <w:rsid w:val="00540A9F"/>
    <w:rsid w:val="00540ADA"/>
    <w:rsid w:val="0054108A"/>
    <w:rsid w:val="0054180D"/>
    <w:rsid w:val="0054190E"/>
    <w:rsid w:val="00541C72"/>
    <w:rsid w:val="00541F43"/>
    <w:rsid w:val="0054216E"/>
    <w:rsid w:val="00542647"/>
    <w:rsid w:val="0054293D"/>
    <w:rsid w:val="00543175"/>
    <w:rsid w:val="005435A2"/>
    <w:rsid w:val="005436D3"/>
    <w:rsid w:val="00543D5D"/>
    <w:rsid w:val="00543F35"/>
    <w:rsid w:val="005440A5"/>
    <w:rsid w:val="00544243"/>
    <w:rsid w:val="005443EB"/>
    <w:rsid w:val="005449F4"/>
    <w:rsid w:val="00544BAF"/>
    <w:rsid w:val="005456D7"/>
    <w:rsid w:val="005457B8"/>
    <w:rsid w:val="00545942"/>
    <w:rsid w:val="00545F3B"/>
    <w:rsid w:val="0054619B"/>
    <w:rsid w:val="005464E8"/>
    <w:rsid w:val="00546800"/>
    <w:rsid w:val="00546908"/>
    <w:rsid w:val="00546ABF"/>
    <w:rsid w:val="00546AC7"/>
    <w:rsid w:val="005470A6"/>
    <w:rsid w:val="005473D9"/>
    <w:rsid w:val="00547E2A"/>
    <w:rsid w:val="00547E6F"/>
    <w:rsid w:val="0055017B"/>
    <w:rsid w:val="0055025A"/>
    <w:rsid w:val="005503E3"/>
    <w:rsid w:val="00550BB8"/>
    <w:rsid w:val="00551012"/>
    <w:rsid w:val="005510BC"/>
    <w:rsid w:val="005510CA"/>
    <w:rsid w:val="005518A0"/>
    <w:rsid w:val="00551B62"/>
    <w:rsid w:val="00551B8F"/>
    <w:rsid w:val="00551FBF"/>
    <w:rsid w:val="005520B1"/>
    <w:rsid w:val="0055235F"/>
    <w:rsid w:val="00552844"/>
    <w:rsid w:val="00552B7C"/>
    <w:rsid w:val="00552C52"/>
    <w:rsid w:val="00552D99"/>
    <w:rsid w:val="0055397D"/>
    <w:rsid w:val="00553A68"/>
    <w:rsid w:val="00553CA7"/>
    <w:rsid w:val="005544D1"/>
    <w:rsid w:val="0055473C"/>
    <w:rsid w:val="0055485F"/>
    <w:rsid w:val="00554AC0"/>
    <w:rsid w:val="00554AF3"/>
    <w:rsid w:val="00554D60"/>
    <w:rsid w:val="00555632"/>
    <w:rsid w:val="00555BCE"/>
    <w:rsid w:val="00555D4F"/>
    <w:rsid w:val="00555E62"/>
    <w:rsid w:val="00556590"/>
    <w:rsid w:val="005568BF"/>
    <w:rsid w:val="00556BBA"/>
    <w:rsid w:val="00556C83"/>
    <w:rsid w:val="00556FEE"/>
    <w:rsid w:val="00557224"/>
    <w:rsid w:val="0055750F"/>
    <w:rsid w:val="00557CF0"/>
    <w:rsid w:val="00557E92"/>
    <w:rsid w:val="00560701"/>
    <w:rsid w:val="00560929"/>
    <w:rsid w:val="00560A13"/>
    <w:rsid w:val="00560CAA"/>
    <w:rsid w:val="00560EF2"/>
    <w:rsid w:val="005614A6"/>
    <w:rsid w:val="00561825"/>
    <w:rsid w:val="0056237F"/>
    <w:rsid w:val="005623A4"/>
    <w:rsid w:val="00562569"/>
    <w:rsid w:val="0056272A"/>
    <w:rsid w:val="005627AD"/>
    <w:rsid w:val="005629CB"/>
    <w:rsid w:val="00562ABD"/>
    <w:rsid w:val="00562BAE"/>
    <w:rsid w:val="00562C44"/>
    <w:rsid w:val="00562C9C"/>
    <w:rsid w:val="00562E8D"/>
    <w:rsid w:val="00562F06"/>
    <w:rsid w:val="005630F1"/>
    <w:rsid w:val="00563398"/>
    <w:rsid w:val="0056341D"/>
    <w:rsid w:val="00563977"/>
    <w:rsid w:val="00563EE2"/>
    <w:rsid w:val="00564042"/>
    <w:rsid w:val="00564C57"/>
    <w:rsid w:val="00565146"/>
    <w:rsid w:val="005654B1"/>
    <w:rsid w:val="005656FA"/>
    <w:rsid w:val="005658F6"/>
    <w:rsid w:val="005659B1"/>
    <w:rsid w:val="00565A50"/>
    <w:rsid w:val="00565A91"/>
    <w:rsid w:val="00565C04"/>
    <w:rsid w:val="00565E13"/>
    <w:rsid w:val="005660D1"/>
    <w:rsid w:val="0056639B"/>
    <w:rsid w:val="005668B1"/>
    <w:rsid w:val="00566DA5"/>
    <w:rsid w:val="005675E4"/>
    <w:rsid w:val="00567652"/>
    <w:rsid w:val="0056783F"/>
    <w:rsid w:val="00567BB6"/>
    <w:rsid w:val="00570045"/>
    <w:rsid w:val="0057091A"/>
    <w:rsid w:val="00570A03"/>
    <w:rsid w:val="00570D9F"/>
    <w:rsid w:val="00570DEA"/>
    <w:rsid w:val="00570F25"/>
    <w:rsid w:val="005710D3"/>
    <w:rsid w:val="005711BE"/>
    <w:rsid w:val="005711D3"/>
    <w:rsid w:val="00571259"/>
    <w:rsid w:val="00571586"/>
    <w:rsid w:val="005715E3"/>
    <w:rsid w:val="00571B07"/>
    <w:rsid w:val="00571DCE"/>
    <w:rsid w:val="0057215D"/>
    <w:rsid w:val="00572590"/>
    <w:rsid w:val="005728BF"/>
    <w:rsid w:val="0057297B"/>
    <w:rsid w:val="005729FE"/>
    <w:rsid w:val="00572AB8"/>
    <w:rsid w:val="00572B55"/>
    <w:rsid w:val="00572E36"/>
    <w:rsid w:val="005738CA"/>
    <w:rsid w:val="005739FA"/>
    <w:rsid w:val="00573AD2"/>
    <w:rsid w:val="00573CB2"/>
    <w:rsid w:val="00573E4D"/>
    <w:rsid w:val="0057409D"/>
    <w:rsid w:val="0057417C"/>
    <w:rsid w:val="005743E9"/>
    <w:rsid w:val="00574648"/>
    <w:rsid w:val="0057472C"/>
    <w:rsid w:val="00574A61"/>
    <w:rsid w:val="00574D85"/>
    <w:rsid w:val="005759C6"/>
    <w:rsid w:val="00575EB0"/>
    <w:rsid w:val="00576137"/>
    <w:rsid w:val="0057619A"/>
    <w:rsid w:val="00576B7A"/>
    <w:rsid w:val="00576CF1"/>
    <w:rsid w:val="0057760F"/>
    <w:rsid w:val="00577672"/>
    <w:rsid w:val="00577697"/>
    <w:rsid w:val="0057772C"/>
    <w:rsid w:val="00577850"/>
    <w:rsid w:val="00577CCC"/>
    <w:rsid w:val="00580240"/>
    <w:rsid w:val="005807D7"/>
    <w:rsid w:val="005808C0"/>
    <w:rsid w:val="00580A65"/>
    <w:rsid w:val="00580BD4"/>
    <w:rsid w:val="00580D71"/>
    <w:rsid w:val="00580FD4"/>
    <w:rsid w:val="005810C2"/>
    <w:rsid w:val="00581124"/>
    <w:rsid w:val="0058112E"/>
    <w:rsid w:val="0058137C"/>
    <w:rsid w:val="00581454"/>
    <w:rsid w:val="005816C1"/>
    <w:rsid w:val="00581C68"/>
    <w:rsid w:val="00581FC1"/>
    <w:rsid w:val="005824DF"/>
    <w:rsid w:val="0058255C"/>
    <w:rsid w:val="00582638"/>
    <w:rsid w:val="00582829"/>
    <w:rsid w:val="00582E9D"/>
    <w:rsid w:val="00582EBA"/>
    <w:rsid w:val="00583255"/>
    <w:rsid w:val="00583466"/>
    <w:rsid w:val="00583604"/>
    <w:rsid w:val="0058361C"/>
    <w:rsid w:val="005836B6"/>
    <w:rsid w:val="00583F28"/>
    <w:rsid w:val="00584526"/>
    <w:rsid w:val="00584867"/>
    <w:rsid w:val="00584C80"/>
    <w:rsid w:val="005853F4"/>
    <w:rsid w:val="00586060"/>
    <w:rsid w:val="005860AC"/>
    <w:rsid w:val="005861F8"/>
    <w:rsid w:val="00586469"/>
    <w:rsid w:val="00586471"/>
    <w:rsid w:val="00586AB0"/>
    <w:rsid w:val="00586C8C"/>
    <w:rsid w:val="00586F2F"/>
    <w:rsid w:val="0058717E"/>
    <w:rsid w:val="005871DB"/>
    <w:rsid w:val="0058758F"/>
    <w:rsid w:val="00587595"/>
    <w:rsid w:val="005879BF"/>
    <w:rsid w:val="00587D9A"/>
    <w:rsid w:val="0059022D"/>
    <w:rsid w:val="00591004"/>
    <w:rsid w:val="005911FA"/>
    <w:rsid w:val="00591207"/>
    <w:rsid w:val="00591493"/>
    <w:rsid w:val="005915F6"/>
    <w:rsid w:val="0059236A"/>
    <w:rsid w:val="0059239C"/>
    <w:rsid w:val="005923D7"/>
    <w:rsid w:val="005925D8"/>
    <w:rsid w:val="005929B5"/>
    <w:rsid w:val="00592E39"/>
    <w:rsid w:val="0059374F"/>
    <w:rsid w:val="0059390F"/>
    <w:rsid w:val="00593E7B"/>
    <w:rsid w:val="00593EA9"/>
    <w:rsid w:val="00593F8B"/>
    <w:rsid w:val="0059439B"/>
    <w:rsid w:val="005944C6"/>
    <w:rsid w:val="005948EB"/>
    <w:rsid w:val="0059524D"/>
    <w:rsid w:val="00595434"/>
    <w:rsid w:val="0059582E"/>
    <w:rsid w:val="00595C3C"/>
    <w:rsid w:val="0059643E"/>
    <w:rsid w:val="00596547"/>
    <w:rsid w:val="0059667C"/>
    <w:rsid w:val="005968DC"/>
    <w:rsid w:val="00596A35"/>
    <w:rsid w:val="00596BF3"/>
    <w:rsid w:val="00596D0F"/>
    <w:rsid w:val="00597836"/>
    <w:rsid w:val="00597A63"/>
    <w:rsid w:val="00597D36"/>
    <w:rsid w:val="00597E31"/>
    <w:rsid w:val="005A004B"/>
    <w:rsid w:val="005A005A"/>
    <w:rsid w:val="005A01B5"/>
    <w:rsid w:val="005A0395"/>
    <w:rsid w:val="005A0B6A"/>
    <w:rsid w:val="005A0B75"/>
    <w:rsid w:val="005A0DD6"/>
    <w:rsid w:val="005A0F15"/>
    <w:rsid w:val="005A12ED"/>
    <w:rsid w:val="005A1441"/>
    <w:rsid w:val="005A1913"/>
    <w:rsid w:val="005A1F9F"/>
    <w:rsid w:val="005A21E0"/>
    <w:rsid w:val="005A255F"/>
    <w:rsid w:val="005A2634"/>
    <w:rsid w:val="005A26FD"/>
    <w:rsid w:val="005A27BD"/>
    <w:rsid w:val="005A2B76"/>
    <w:rsid w:val="005A340F"/>
    <w:rsid w:val="005A37D0"/>
    <w:rsid w:val="005A37FE"/>
    <w:rsid w:val="005A3E7A"/>
    <w:rsid w:val="005A3F6C"/>
    <w:rsid w:val="005A3F87"/>
    <w:rsid w:val="005A4024"/>
    <w:rsid w:val="005A45AA"/>
    <w:rsid w:val="005A4F01"/>
    <w:rsid w:val="005A4FC8"/>
    <w:rsid w:val="005A501A"/>
    <w:rsid w:val="005A56F9"/>
    <w:rsid w:val="005A578E"/>
    <w:rsid w:val="005A58B2"/>
    <w:rsid w:val="005A59F1"/>
    <w:rsid w:val="005A5AD9"/>
    <w:rsid w:val="005A5BED"/>
    <w:rsid w:val="005A5C21"/>
    <w:rsid w:val="005A5D01"/>
    <w:rsid w:val="005A7051"/>
    <w:rsid w:val="005A7272"/>
    <w:rsid w:val="005A7439"/>
    <w:rsid w:val="005A7A88"/>
    <w:rsid w:val="005B0215"/>
    <w:rsid w:val="005B0734"/>
    <w:rsid w:val="005B1299"/>
    <w:rsid w:val="005B15BD"/>
    <w:rsid w:val="005B162D"/>
    <w:rsid w:val="005B1938"/>
    <w:rsid w:val="005B19A9"/>
    <w:rsid w:val="005B19B6"/>
    <w:rsid w:val="005B1B68"/>
    <w:rsid w:val="005B1F3C"/>
    <w:rsid w:val="005B1F93"/>
    <w:rsid w:val="005B22B4"/>
    <w:rsid w:val="005B23FF"/>
    <w:rsid w:val="005B315D"/>
    <w:rsid w:val="005B35B5"/>
    <w:rsid w:val="005B3CB8"/>
    <w:rsid w:val="005B3D3D"/>
    <w:rsid w:val="005B3E3A"/>
    <w:rsid w:val="005B4112"/>
    <w:rsid w:val="005B41FB"/>
    <w:rsid w:val="005B4451"/>
    <w:rsid w:val="005B478F"/>
    <w:rsid w:val="005B47FA"/>
    <w:rsid w:val="005B4DF7"/>
    <w:rsid w:val="005B4EAC"/>
    <w:rsid w:val="005B5332"/>
    <w:rsid w:val="005B5983"/>
    <w:rsid w:val="005B5B70"/>
    <w:rsid w:val="005B5BA7"/>
    <w:rsid w:val="005B5CF1"/>
    <w:rsid w:val="005B6368"/>
    <w:rsid w:val="005B63CA"/>
    <w:rsid w:val="005B6539"/>
    <w:rsid w:val="005B66EB"/>
    <w:rsid w:val="005B6797"/>
    <w:rsid w:val="005B6852"/>
    <w:rsid w:val="005B6D4C"/>
    <w:rsid w:val="005B6FA1"/>
    <w:rsid w:val="005B6FA5"/>
    <w:rsid w:val="005B724D"/>
    <w:rsid w:val="005B75DC"/>
    <w:rsid w:val="005B78C2"/>
    <w:rsid w:val="005B7A65"/>
    <w:rsid w:val="005C0188"/>
    <w:rsid w:val="005C0BF4"/>
    <w:rsid w:val="005C0DB2"/>
    <w:rsid w:val="005C1067"/>
    <w:rsid w:val="005C1615"/>
    <w:rsid w:val="005C1A43"/>
    <w:rsid w:val="005C1E06"/>
    <w:rsid w:val="005C1F93"/>
    <w:rsid w:val="005C2A3F"/>
    <w:rsid w:val="005C2B1D"/>
    <w:rsid w:val="005C2BFA"/>
    <w:rsid w:val="005C2E02"/>
    <w:rsid w:val="005C2E31"/>
    <w:rsid w:val="005C32F6"/>
    <w:rsid w:val="005C3326"/>
    <w:rsid w:val="005C3399"/>
    <w:rsid w:val="005C3419"/>
    <w:rsid w:val="005C37DA"/>
    <w:rsid w:val="005C3E4C"/>
    <w:rsid w:val="005C49FD"/>
    <w:rsid w:val="005C4AFC"/>
    <w:rsid w:val="005C4DBA"/>
    <w:rsid w:val="005C5184"/>
    <w:rsid w:val="005C51FA"/>
    <w:rsid w:val="005C547A"/>
    <w:rsid w:val="005C5A8C"/>
    <w:rsid w:val="005C5D2B"/>
    <w:rsid w:val="005C63DD"/>
    <w:rsid w:val="005C63EA"/>
    <w:rsid w:val="005C668B"/>
    <w:rsid w:val="005C66CF"/>
    <w:rsid w:val="005C6B47"/>
    <w:rsid w:val="005C6E92"/>
    <w:rsid w:val="005C6EE7"/>
    <w:rsid w:val="005C7346"/>
    <w:rsid w:val="005C7BE8"/>
    <w:rsid w:val="005C7FBF"/>
    <w:rsid w:val="005C7FEC"/>
    <w:rsid w:val="005D03B4"/>
    <w:rsid w:val="005D05B3"/>
    <w:rsid w:val="005D0E07"/>
    <w:rsid w:val="005D0E3D"/>
    <w:rsid w:val="005D10BD"/>
    <w:rsid w:val="005D11DB"/>
    <w:rsid w:val="005D12B0"/>
    <w:rsid w:val="005D14FA"/>
    <w:rsid w:val="005D15D9"/>
    <w:rsid w:val="005D1784"/>
    <w:rsid w:val="005D1807"/>
    <w:rsid w:val="005D191D"/>
    <w:rsid w:val="005D1D20"/>
    <w:rsid w:val="005D2195"/>
    <w:rsid w:val="005D2218"/>
    <w:rsid w:val="005D225B"/>
    <w:rsid w:val="005D26E2"/>
    <w:rsid w:val="005D2A38"/>
    <w:rsid w:val="005D2A51"/>
    <w:rsid w:val="005D2AE4"/>
    <w:rsid w:val="005D2C81"/>
    <w:rsid w:val="005D2EA6"/>
    <w:rsid w:val="005D3685"/>
    <w:rsid w:val="005D36CC"/>
    <w:rsid w:val="005D3A83"/>
    <w:rsid w:val="005D3AB7"/>
    <w:rsid w:val="005D3C35"/>
    <w:rsid w:val="005D3C80"/>
    <w:rsid w:val="005D3D09"/>
    <w:rsid w:val="005D3F2E"/>
    <w:rsid w:val="005D4A3D"/>
    <w:rsid w:val="005D4C5C"/>
    <w:rsid w:val="005D4CCA"/>
    <w:rsid w:val="005D4D94"/>
    <w:rsid w:val="005D5366"/>
    <w:rsid w:val="005D536C"/>
    <w:rsid w:val="005D5391"/>
    <w:rsid w:val="005D53A0"/>
    <w:rsid w:val="005D53FD"/>
    <w:rsid w:val="005D54B3"/>
    <w:rsid w:val="005D58B5"/>
    <w:rsid w:val="005D5DF7"/>
    <w:rsid w:val="005D5E4A"/>
    <w:rsid w:val="005D6021"/>
    <w:rsid w:val="005D62B6"/>
    <w:rsid w:val="005D632B"/>
    <w:rsid w:val="005D6B27"/>
    <w:rsid w:val="005D6D69"/>
    <w:rsid w:val="005D6DE0"/>
    <w:rsid w:val="005D72FE"/>
    <w:rsid w:val="005D78FD"/>
    <w:rsid w:val="005D7DCE"/>
    <w:rsid w:val="005D7F84"/>
    <w:rsid w:val="005E0571"/>
    <w:rsid w:val="005E057C"/>
    <w:rsid w:val="005E066E"/>
    <w:rsid w:val="005E0920"/>
    <w:rsid w:val="005E19C2"/>
    <w:rsid w:val="005E19D8"/>
    <w:rsid w:val="005E1CA1"/>
    <w:rsid w:val="005E20EC"/>
    <w:rsid w:val="005E22EF"/>
    <w:rsid w:val="005E27E3"/>
    <w:rsid w:val="005E2E5E"/>
    <w:rsid w:val="005E325E"/>
    <w:rsid w:val="005E364B"/>
    <w:rsid w:val="005E3DD0"/>
    <w:rsid w:val="005E3E3A"/>
    <w:rsid w:val="005E4040"/>
    <w:rsid w:val="005E404F"/>
    <w:rsid w:val="005E4063"/>
    <w:rsid w:val="005E48AB"/>
    <w:rsid w:val="005E4ED7"/>
    <w:rsid w:val="005E50A7"/>
    <w:rsid w:val="005E5631"/>
    <w:rsid w:val="005E5DF2"/>
    <w:rsid w:val="005E5FF0"/>
    <w:rsid w:val="005E600B"/>
    <w:rsid w:val="005E61EB"/>
    <w:rsid w:val="005E661D"/>
    <w:rsid w:val="005E670A"/>
    <w:rsid w:val="005E6AB4"/>
    <w:rsid w:val="005E6AC3"/>
    <w:rsid w:val="005E6D36"/>
    <w:rsid w:val="005E6E5D"/>
    <w:rsid w:val="005E6F9A"/>
    <w:rsid w:val="005E7A9E"/>
    <w:rsid w:val="005E7CE3"/>
    <w:rsid w:val="005E7DCC"/>
    <w:rsid w:val="005E7E97"/>
    <w:rsid w:val="005F01FF"/>
    <w:rsid w:val="005F06DB"/>
    <w:rsid w:val="005F0C14"/>
    <w:rsid w:val="005F0D95"/>
    <w:rsid w:val="005F0E00"/>
    <w:rsid w:val="005F1028"/>
    <w:rsid w:val="005F17DC"/>
    <w:rsid w:val="005F1895"/>
    <w:rsid w:val="005F1975"/>
    <w:rsid w:val="005F1C32"/>
    <w:rsid w:val="005F1ED6"/>
    <w:rsid w:val="005F2085"/>
    <w:rsid w:val="005F22F7"/>
    <w:rsid w:val="005F241F"/>
    <w:rsid w:val="005F262B"/>
    <w:rsid w:val="005F2B5C"/>
    <w:rsid w:val="005F2BBA"/>
    <w:rsid w:val="005F2DD3"/>
    <w:rsid w:val="005F31CA"/>
    <w:rsid w:val="005F3252"/>
    <w:rsid w:val="005F350E"/>
    <w:rsid w:val="005F3748"/>
    <w:rsid w:val="005F37D6"/>
    <w:rsid w:val="005F3DB2"/>
    <w:rsid w:val="005F3E7F"/>
    <w:rsid w:val="005F4163"/>
    <w:rsid w:val="005F47A4"/>
    <w:rsid w:val="005F4B05"/>
    <w:rsid w:val="005F4DB6"/>
    <w:rsid w:val="005F4EB5"/>
    <w:rsid w:val="005F4F06"/>
    <w:rsid w:val="005F4F9B"/>
    <w:rsid w:val="005F5C26"/>
    <w:rsid w:val="005F5C2F"/>
    <w:rsid w:val="005F6158"/>
    <w:rsid w:val="005F6539"/>
    <w:rsid w:val="005F66AE"/>
    <w:rsid w:val="005F66DD"/>
    <w:rsid w:val="005F6F4C"/>
    <w:rsid w:val="005F719F"/>
    <w:rsid w:val="005F73A5"/>
    <w:rsid w:val="005F7557"/>
    <w:rsid w:val="005F756F"/>
    <w:rsid w:val="005F771F"/>
    <w:rsid w:val="005F77C3"/>
    <w:rsid w:val="005F7814"/>
    <w:rsid w:val="005F7BD9"/>
    <w:rsid w:val="0060005C"/>
    <w:rsid w:val="00600471"/>
    <w:rsid w:val="00600480"/>
    <w:rsid w:val="0060069F"/>
    <w:rsid w:val="00600A1E"/>
    <w:rsid w:val="00600C08"/>
    <w:rsid w:val="006014B0"/>
    <w:rsid w:val="006014B8"/>
    <w:rsid w:val="00601E26"/>
    <w:rsid w:val="006023D8"/>
    <w:rsid w:val="00602FAA"/>
    <w:rsid w:val="00603130"/>
    <w:rsid w:val="0060327E"/>
    <w:rsid w:val="006033C7"/>
    <w:rsid w:val="006033FF"/>
    <w:rsid w:val="006036FE"/>
    <w:rsid w:val="0060371F"/>
    <w:rsid w:val="00603AD1"/>
    <w:rsid w:val="00603FC5"/>
    <w:rsid w:val="0060427E"/>
    <w:rsid w:val="00605039"/>
    <w:rsid w:val="006053F8"/>
    <w:rsid w:val="006054BF"/>
    <w:rsid w:val="006055B1"/>
    <w:rsid w:val="00605DF6"/>
    <w:rsid w:val="00606558"/>
    <w:rsid w:val="006068B2"/>
    <w:rsid w:val="00606CB1"/>
    <w:rsid w:val="00606D20"/>
    <w:rsid w:val="00606F8D"/>
    <w:rsid w:val="00607083"/>
    <w:rsid w:val="00607552"/>
    <w:rsid w:val="00607564"/>
    <w:rsid w:val="006077FE"/>
    <w:rsid w:val="0060786D"/>
    <w:rsid w:val="00607D8B"/>
    <w:rsid w:val="00607FC7"/>
    <w:rsid w:val="006100FD"/>
    <w:rsid w:val="006103CD"/>
    <w:rsid w:val="006104A6"/>
    <w:rsid w:val="006106A3"/>
    <w:rsid w:val="0061080E"/>
    <w:rsid w:val="00611026"/>
    <w:rsid w:val="006111BE"/>
    <w:rsid w:val="00611244"/>
    <w:rsid w:val="00611313"/>
    <w:rsid w:val="00611345"/>
    <w:rsid w:val="00611679"/>
    <w:rsid w:val="00611897"/>
    <w:rsid w:val="00611D77"/>
    <w:rsid w:val="006126D4"/>
    <w:rsid w:val="006129AC"/>
    <w:rsid w:val="00612B6B"/>
    <w:rsid w:val="00612CE8"/>
    <w:rsid w:val="00613A43"/>
    <w:rsid w:val="00614052"/>
    <w:rsid w:val="0061433C"/>
    <w:rsid w:val="0061439C"/>
    <w:rsid w:val="006144E9"/>
    <w:rsid w:val="006145E2"/>
    <w:rsid w:val="006149AC"/>
    <w:rsid w:val="00614C64"/>
    <w:rsid w:val="00614CFC"/>
    <w:rsid w:val="006152CE"/>
    <w:rsid w:val="006156A4"/>
    <w:rsid w:val="00615B6E"/>
    <w:rsid w:val="006162C0"/>
    <w:rsid w:val="00616377"/>
    <w:rsid w:val="0061651D"/>
    <w:rsid w:val="0061695B"/>
    <w:rsid w:val="00616BB2"/>
    <w:rsid w:val="006174F6"/>
    <w:rsid w:val="006177F0"/>
    <w:rsid w:val="00617A95"/>
    <w:rsid w:val="00617B16"/>
    <w:rsid w:val="00617D95"/>
    <w:rsid w:val="00617E8C"/>
    <w:rsid w:val="00620095"/>
    <w:rsid w:val="0062011C"/>
    <w:rsid w:val="006201CA"/>
    <w:rsid w:val="00620274"/>
    <w:rsid w:val="00620B51"/>
    <w:rsid w:val="00620DA1"/>
    <w:rsid w:val="00621073"/>
    <w:rsid w:val="00621529"/>
    <w:rsid w:val="00621E20"/>
    <w:rsid w:val="00622085"/>
    <w:rsid w:val="0062270D"/>
    <w:rsid w:val="00622D02"/>
    <w:rsid w:val="00622EEA"/>
    <w:rsid w:val="00623272"/>
    <w:rsid w:val="00623ADC"/>
    <w:rsid w:val="00624095"/>
    <w:rsid w:val="006243E1"/>
    <w:rsid w:val="0062466C"/>
    <w:rsid w:val="00624D0C"/>
    <w:rsid w:val="00624D2B"/>
    <w:rsid w:val="006250BB"/>
    <w:rsid w:val="00625246"/>
    <w:rsid w:val="006257AB"/>
    <w:rsid w:val="00625B6D"/>
    <w:rsid w:val="0062605D"/>
    <w:rsid w:val="00626712"/>
    <w:rsid w:val="00626783"/>
    <w:rsid w:val="00626876"/>
    <w:rsid w:val="00626985"/>
    <w:rsid w:val="00626C96"/>
    <w:rsid w:val="00627D0C"/>
    <w:rsid w:val="00627E95"/>
    <w:rsid w:val="006301E0"/>
    <w:rsid w:val="00630479"/>
    <w:rsid w:val="00630490"/>
    <w:rsid w:val="00630F80"/>
    <w:rsid w:val="006313C0"/>
    <w:rsid w:val="006314DD"/>
    <w:rsid w:val="0063163C"/>
    <w:rsid w:val="006318DD"/>
    <w:rsid w:val="00631BF7"/>
    <w:rsid w:val="00631EFD"/>
    <w:rsid w:val="00632045"/>
    <w:rsid w:val="00632343"/>
    <w:rsid w:val="006323A7"/>
    <w:rsid w:val="00632466"/>
    <w:rsid w:val="00632B82"/>
    <w:rsid w:val="0063327A"/>
    <w:rsid w:val="00633399"/>
    <w:rsid w:val="00633E18"/>
    <w:rsid w:val="00633E3B"/>
    <w:rsid w:val="00633F4C"/>
    <w:rsid w:val="00634498"/>
    <w:rsid w:val="006346B9"/>
    <w:rsid w:val="0063498E"/>
    <w:rsid w:val="00634B9E"/>
    <w:rsid w:val="00634E4F"/>
    <w:rsid w:val="00634FB4"/>
    <w:rsid w:val="006350C1"/>
    <w:rsid w:val="0063514D"/>
    <w:rsid w:val="0063516A"/>
    <w:rsid w:val="0063532D"/>
    <w:rsid w:val="00635AFC"/>
    <w:rsid w:val="00635BB4"/>
    <w:rsid w:val="006363E6"/>
    <w:rsid w:val="0063676E"/>
    <w:rsid w:val="00636943"/>
    <w:rsid w:val="006369CF"/>
    <w:rsid w:val="00636A91"/>
    <w:rsid w:val="0063702B"/>
    <w:rsid w:val="00637139"/>
    <w:rsid w:val="0063733F"/>
    <w:rsid w:val="00637784"/>
    <w:rsid w:val="00637E01"/>
    <w:rsid w:val="00637E13"/>
    <w:rsid w:val="0064010D"/>
    <w:rsid w:val="00640516"/>
    <w:rsid w:val="00640F41"/>
    <w:rsid w:val="00640FB9"/>
    <w:rsid w:val="006410F4"/>
    <w:rsid w:val="00641342"/>
    <w:rsid w:val="006417C6"/>
    <w:rsid w:val="006417F7"/>
    <w:rsid w:val="00641A9C"/>
    <w:rsid w:val="00641B30"/>
    <w:rsid w:val="00641DB6"/>
    <w:rsid w:val="00641F2F"/>
    <w:rsid w:val="00641FB1"/>
    <w:rsid w:val="0064229E"/>
    <w:rsid w:val="006425D0"/>
    <w:rsid w:val="006426BD"/>
    <w:rsid w:val="0064270C"/>
    <w:rsid w:val="006429C3"/>
    <w:rsid w:val="0064363E"/>
    <w:rsid w:val="006438E2"/>
    <w:rsid w:val="00643F80"/>
    <w:rsid w:val="00644186"/>
    <w:rsid w:val="00644264"/>
    <w:rsid w:val="00644482"/>
    <w:rsid w:val="006449CB"/>
    <w:rsid w:val="006450EB"/>
    <w:rsid w:val="00645176"/>
    <w:rsid w:val="006452B4"/>
    <w:rsid w:val="00645440"/>
    <w:rsid w:val="006457D7"/>
    <w:rsid w:val="006457F3"/>
    <w:rsid w:val="00645BEE"/>
    <w:rsid w:val="00645FE0"/>
    <w:rsid w:val="00646420"/>
    <w:rsid w:val="00646645"/>
    <w:rsid w:val="00646804"/>
    <w:rsid w:val="00646C08"/>
    <w:rsid w:val="00647220"/>
    <w:rsid w:val="00647778"/>
    <w:rsid w:val="006478BA"/>
    <w:rsid w:val="006478FD"/>
    <w:rsid w:val="006479DD"/>
    <w:rsid w:val="00650151"/>
    <w:rsid w:val="0065029D"/>
    <w:rsid w:val="006504CD"/>
    <w:rsid w:val="00650890"/>
    <w:rsid w:val="006509D8"/>
    <w:rsid w:val="00650C75"/>
    <w:rsid w:val="00650E14"/>
    <w:rsid w:val="00651665"/>
    <w:rsid w:val="006519B7"/>
    <w:rsid w:val="00651B97"/>
    <w:rsid w:val="00651D1B"/>
    <w:rsid w:val="0065211C"/>
    <w:rsid w:val="0065222F"/>
    <w:rsid w:val="00652732"/>
    <w:rsid w:val="006527FC"/>
    <w:rsid w:val="006528F7"/>
    <w:rsid w:val="006529D5"/>
    <w:rsid w:val="00652BCD"/>
    <w:rsid w:val="00653219"/>
    <w:rsid w:val="0065361C"/>
    <w:rsid w:val="0065367A"/>
    <w:rsid w:val="006537FF"/>
    <w:rsid w:val="006538FB"/>
    <w:rsid w:val="0065394C"/>
    <w:rsid w:val="00653C51"/>
    <w:rsid w:val="00653F67"/>
    <w:rsid w:val="0065422B"/>
    <w:rsid w:val="0065493A"/>
    <w:rsid w:val="00654ED5"/>
    <w:rsid w:val="00655478"/>
    <w:rsid w:val="00655633"/>
    <w:rsid w:val="0065639B"/>
    <w:rsid w:val="0065656D"/>
    <w:rsid w:val="00656692"/>
    <w:rsid w:val="00656CBF"/>
    <w:rsid w:val="0065733A"/>
    <w:rsid w:val="006576A8"/>
    <w:rsid w:val="00657B2E"/>
    <w:rsid w:val="00657DB1"/>
    <w:rsid w:val="006605E1"/>
    <w:rsid w:val="0066061D"/>
    <w:rsid w:val="00660712"/>
    <w:rsid w:val="00660CF8"/>
    <w:rsid w:val="00660D2F"/>
    <w:rsid w:val="0066143E"/>
    <w:rsid w:val="0066152C"/>
    <w:rsid w:val="00661A1D"/>
    <w:rsid w:val="00661A82"/>
    <w:rsid w:val="00661AE6"/>
    <w:rsid w:val="0066217D"/>
    <w:rsid w:val="0066242C"/>
    <w:rsid w:val="00662467"/>
    <w:rsid w:val="006628F0"/>
    <w:rsid w:val="00662975"/>
    <w:rsid w:val="00662DC8"/>
    <w:rsid w:val="00663257"/>
    <w:rsid w:val="0066341E"/>
    <w:rsid w:val="006636D4"/>
    <w:rsid w:val="0066388B"/>
    <w:rsid w:val="00663CA7"/>
    <w:rsid w:val="00664605"/>
    <w:rsid w:val="00664944"/>
    <w:rsid w:val="00664AD7"/>
    <w:rsid w:val="00664C3B"/>
    <w:rsid w:val="00664E54"/>
    <w:rsid w:val="00664EB8"/>
    <w:rsid w:val="00664FD7"/>
    <w:rsid w:val="0066571D"/>
    <w:rsid w:val="006657BA"/>
    <w:rsid w:val="00665A46"/>
    <w:rsid w:val="00665C6C"/>
    <w:rsid w:val="00665CC5"/>
    <w:rsid w:val="0066629F"/>
    <w:rsid w:val="0066644B"/>
    <w:rsid w:val="0066656D"/>
    <w:rsid w:val="006665A3"/>
    <w:rsid w:val="00666BA9"/>
    <w:rsid w:val="00666BEC"/>
    <w:rsid w:val="00666C33"/>
    <w:rsid w:val="00667C00"/>
    <w:rsid w:val="00667C70"/>
    <w:rsid w:val="00667EA7"/>
    <w:rsid w:val="00667F03"/>
    <w:rsid w:val="00667F76"/>
    <w:rsid w:val="00670271"/>
    <w:rsid w:val="006703E0"/>
    <w:rsid w:val="00670472"/>
    <w:rsid w:val="00670AAC"/>
    <w:rsid w:val="00670C3D"/>
    <w:rsid w:val="00670C46"/>
    <w:rsid w:val="0067135B"/>
    <w:rsid w:val="006713FB"/>
    <w:rsid w:val="00672175"/>
    <w:rsid w:val="006723DC"/>
    <w:rsid w:val="00672533"/>
    <w:rsid w:val="006725D7"/>
    <w:rsid w:val="006726FA"/>
    <w:rsid w:val="00672BB7"/>
    <w:rsid w:val="00672D5E"/>
    <w:rsid w:val="00672F7C"/>
    <w:rsid w:val="00673369"/>
    <w:rsid w:val="00673710"/>
    <w:rsid w:val="00673773"/>
    <w:rsid w:val="00673FC7"/>
    <w:rsid w:val="00674230"/>
    <w:rsid w:val="006743F1"/>
    <w:rsid w:val="00674776"/>
    <w:rsid w:val="00674FBD"/>
    <w:rsid w:val="0067506F"/>
    <w:rsid w:val="006754A7"/>
    <w:rsid w:val="0067575C"/>
    <w:rsid w:val="00675C5C"/>
    <w:rsid w:val="006761EC"/>
    <w:rsid w:val="00676693"/>
    <w:rsid w:val="006766B5"/>
    <w:rsid w:val="00676A2E"/>
    <w:rsid w:val="00676BAC"/>
    <w:rsid w:val="0067706B"/>
    <w:rsid w:val="00677386"/>
    <w:rsid w:val="006777A5"/>
    <w:rsid w:val="0067794C"/>
    <w:rsid w:val="006779AD"/>
    <w:rsid w:val="00677BB3"/>
    <w:rsid w:val="00677D01"/>
    <w:rsid w:val="00677FCB"/>
    <w:rsid w:val="00680236"/>
    <w:rsid w:val="00680428"/>
    <w:rsid w:val="0068067A"/>
    <w:rsid w:val="00680C15"/>
    <w:rsid w:val="00680D24"/>
    <w:rsid w:val="00680D6B"/>
    <w:rsid w:val="00680D87"/>
    <w:rsid w:val="00680EFA"/>
    <w:rsid w:val="006812C8"/>
    <w:rsid w:val="00681611"/>
    <w:rsid w:val="00681766"/>
    <w:rsid w:val="00681865"/>
    <w:rsid w:val="00681B00"/>
    <w:rsid w:val="00681CD1"/>
    <w:rsid w:val="006820F4"/>
    <w:rsid w:val="00682116"/>
    <w:rsid w:val="00682368"/>
    <w:rsid w:val="00682553"/>
    <w:rsid w:val="006825C8"/>
    <w:rsid w:val="006827AB"/>
    <w:rsid w:val="0068360F"/>
    <w:rsid w:val="006838FC"/>
    <w:rsid w:val="00683A4B"/>
    <w:rsid w:val="00683D5D"/>
    <w:rsid w:val="00683F7A"/>
    <w:rsid w:val="00684157"/>
    <w:rsid w:val="00684194"/>
    <w:rsid w:val="0068424E"/>
    <w:rsid w:val="00684528"/>
    <w:rsid w:val="006845B0"/>
    <w:rsid w:val="006846DB"/>
    <w:rsid w:val="0068485A"/>
    <w:rsid w:val="00684ADF"/>
    <w:rsid w:val="00684B77"/>
    <w:rsid w:val="00684C4D"/>
    <w:rsid w:val="00684CC4"/>
    <w:rsid w:val="00684DC4"/>
    <w:rsid w:val="00684EA1"/>
    <w:rsid w:val="00684F2E"/>
    <w:rsid w:val="00685554"/>
    <w:rsid w:val="0068575F"/>
    <w:rsid w:val="00685919"/>
    <w:rsid w:val="00686042"/>
    <w:rsid w:val="0068609E"/>
    <w:rsid w:val="00686578"/>
    <w:rsid w:val="00686EB6"/>
    <w:rsid w:val="00686FD7"/>
    <w:rsid w:val="00686FE8"/>
    <w:rsid w:val="0068730F"/>
    <w:rsid w:val="006877FF"/>
    <w:rsid w:val="0068788D"/>
    <w:rsid w:val="00687CC4"/>
    <w:rsid w:val="00687D57"/>
    <w:rsid w:val="00687D8E"/>
    <w:rsid w:val="00687EC6"/>
    <w:rsid w:val="0069016D"/>
    <w:rsid w:val="006903A0"/>
    <w:rsid w:val="0069123A"/>
    <w:rsid w:val="006912B4"/>
    <w:rsid w:val="006918AD"/>
    <w:rsid w:val="00691A50"/>
    <w:rsid w:val="00691A59"/>
    <w:rsid w:val="006921EB"/>
    <w:rsid w:val="00692814"/>
    <w:rsid w:val="0069287A"/>
    <w:rsid w:val="00692B34"/>
    <w:rsid w:val="00692E0A"/>
    <w:rsid w:val="00693093"/>
    <w:rsid w:val="006931E6"/>
    <w:rsid w:val="00693422"/>
    <w:rsid w:val="00693632"/>
    <w:rsid w:val="0069384C"/>
    <w:rsid w:val="006943F1"/>
    <w:rsid w:val="00694EEC"/>
    <w:rsid w:val="006950BE"/>
    <w:rsid w:val="0069564E"/>
    <w:rsid w:val="00695A97"/>
    <w:rsid w:val="00696184"/>
    <w:rsid w:val="0069637E"/>
    <w:rsid w:val="006964C5"/>
    <w:rsid w:val="00696E7B"/>
    <w:rsid w:val="00696EA8"/>
    <w:rsid w:val="006972BA"/>
    <w:rsid w:val="0069740B"/>
    <w:rsid w:val="00697438"/>
    <w:rsid w:val="00697611"/>
    <w:rsid w:val="006977A0"/>
    <w:rsid w:val="00697A5F"/>
    <w:rsid w:val="006A0113"/>
    <w:rsid w:val="006A06BC"/>
    <w:rsid w:val="006A06EA"/>
    <w:rsid w:val="006A1025"/>
    <w:rsid w:val="006A15F8"/>
    <w:rsid w:val="006A18AF"/>
    <w:rsid w:val="006A1956"/>
    <w:rsid w:val="006A1D0A"/>
    <w:rsid w:val="006A1E59"/>
    <w:rsid w:val="006A1EE9"/>
    <w:rsid w:val="006A2189"/>
    <w:rsid w:val="006A24B8"/>
    <w:rsid w:val="006A2A02"/>
    <w:rsid w:val="006A32F5"/>
    <w:rsid w:val="006A3634"/>
    <w:rsid w:val="006A394D"/>
    <w:rsid w:val="006A4157"/>
    <w:rsid w:val="006A430E"/>
    <w:rsid w:val="006A466F"/>
    <w:rsid w:val="006A47AE"/>
    <w:rsid w:val="006A4CE9"/>
    <w:rsid w:val="006A53F8"/>
    <w:rsid w:val="006A57E6"/>
    <w:rsid w:val="006A5914"/>
    <w:rsid w:val="006A5B01"/>
    <w:rsid w:val="006A6643"/>
    <w:rsid w:val="006A6937"/>
    <w:rsid w:val="006A6B3B"/>
    <w:rsid w:val="006A6EB1"/>
    <w:rsid w:val="006A74DA"/>
    <w:rsid w:val="006A7680"/>
    <w:rsid w:val="006A78CC"/>
    <w:rsid w:val="006A7C33"/>
    <w:rsid w:val="006B08C7"/>
    <w:rsid w:val="006B0FC5"/>
    <w:rsid w:val="006B1785"/>
    <w:rsid w:val="006B1EB7"/>
    <w:rsid w:val="006B2395"/>
    <w:rsid w:val="006B28BA"/>
    <w:rsid w:val="006B2DAD"/>
    <w:rsid w:val="006B2FB1"/>
    <w:rsid w:val="006B3082"/>
    <w:rsid w:val="006B3307"/>
    <w:rsid w:val="006B33F9"/>
    <w:rsid w:val="006B34F8"/>
    <w:rsid w:val="006B386C"/>
    <w:rsid w:val="006B3875"/>
    <w:rsid w:val="006B3B26"/>
    <w:rsid w:val="006B3DD9"/>
    <w:rsid w:val="006B4147"/>
    <w:rsid w:val="006B4823"/>
    <w:rsid w:val="006B48E1"/>
    <w:rsid w:val="006B491E"/>
    <w:rsid w:val="006B4968"/>
    <w:rsid w:val="006B4AFC"/>
    <w:rsid w:val="006B4BA1"/>
    <w:rsid w:val="006B4BAB"/>
    <w:rsid w:val="006B4BFD"/>
    <w:rsid w:val="006B4C68"/>
    <w:rsid w:val="006B4E31"/>
    <w:rsid w:val="006B4F82"/>
    <w:rsid w:val="006B521C"/>
    <w:rsid w:val="006B5722"/>
    <w:rsid w:val="006B5A7C"/>
    <w:rsid w:val="006B5ABF"/>
    <w:rsid w:val="006B5B41"/>
    <w:rsid w:val="006B5BF7"/>
    <w:rsid w:val="006B5D99"/>
    <w:rsid w:val="006B620C"/>
    <w:rsid w:val="006B6557"/>
    <w:rsid w:val="006B66B7"/>
    <w:rsid w:val="006B6878"/>
    <w:rsid w:val="006B69C2"/>
    <w:rsid w:val="006B6ABD"/>
    <w:rsid w:val="006B6F63"/>
    <w:rsid w:val="006B701D"/>
    <w:rsid w:val="006B7A5E"/>
    <w:rsid w:val="006B7FD4"/>
    <w:rsid w:val="006C024D"/>
    <w:rsid w:val="006C062C"/>
    <w:rsid w:val="006C0C2A"/>
    <w:rsid w:val="006C0DEF"/>
    <w:rsid w:val="006C11D3"/>
    <w:rsid w:val="006C11DD"/>
    <w:rsid w:val="006C127E"/>
    <w:rsid w:val="006C1514"/>
    <w:rsid w:val="006C1973"/>
    <w:rsid w:val="006C1E01"/>
    <w:rsid w:val="006C1F6E"/>
    <w:rsid w:val="006C2024"/>
    <w:rsid w:val="006C275A"/>
    <w:rsid w:val="006C2783"/>
    <w:rsid w:val="006C287C"/>
    <w:rsid w:val="006C28E0"/>
    <w:rsid w:val="006C2A6A"/>
    <w:rsid w:val="006C3002"/>
    <w:rsid w:val="006C3596"/>
    <w:rsid w:val="006C3787"/>
    <w:rsid w:val="006C4342"/>
    <w:rsid w:val="006C4556"/>
    <w:rsid w:val="006C4A59"/>
    <w:rsid w:val="006C4E96"/>
    <w:rsid w:val="006C524E"/>
    <w:rsid w:val="006C5535"/>
    <w:rsid w:val="006C553E"/>
    <w:rsid w:val="006C5767"/>
    <w:rsid w:val="006C5A6A"/>
    <w:rsid w:val="006C620B"/>
    <w:rsid w:val="006C622F"/>
    <w:rsid w:val="006C62D2"/>
    <w:rsid w:val="006C63A1"/>
    <w:rsid w:val="006C6635"/>
    <w:rsid w:val="006C6743"/>
    <w:rsid w:val="006C6CEC"/>
    <w:rsid w:val="006C6FC2"/>
    <w:rsid w:val="006C711F"/>
    <w:rsid w:val="006C7140"/>
    <w:rsid w:val="006C71A8"/>
    <w:rsid w:val="006C729D"/>
    <w:rsid w:val="006C796B"/>
    <w:rsid w:val="006C7AF1"/>
    <w:rsid w:val="006C7E05"/>
    <w:rsid w:val="006D029C"/>
    <w:rsid w:val="006D035A"/>
    <w:rsid w:val="006D0540"/>
    <w:rsid w:val="006D0A93"/>
    <w:rsid w:val="006D0E8F"/>
    <w:rsid w:val="006D11BB"/>
    <w:rsid w:val="006D14E5"/>
    <w:rsid w:val="006D1BD7"/>
    <w:rsid w:val="006D1F55"/>
    <w:rsid w:val="006D27A9"/>
    <w:rsid w:val="006D2B9D"/>
    <w:rsid w:val="006D3062"/>
    <w:rsid w:val="006D30B7"/>
    <w:rsid w:val="006D329C"/>
    <w:rsid w:val="006D3943"/>
    <w:rsid w:val="006D3F22"/>
    <w:rsid w:val="006D4366"/>
    <w:rsid w:val="006D4411"/>
    <w:rsid w:val="006D444C"/>
    <w:rsid w:val="006D46FA"/>
    <w:rsid w:val="006D4721"/>
    <w:rsid w:val="006D4762"/>
    <w:rsid w:val="006D47FC"/>
    <w:rsid w:val="006D48B8"/>
    <w:rsid w:val="006D4A72"/>
    <w:rsid w:val="006D4C04"/>
    <w:rsid w:val="006D4D5D"/>
    <w:rsid w:val="006D4DE2"/>
    <w:rsid w:val="006D5037"/>
    <w:rsid w:val="006D55FC"/>
    <w:rsid w:val="006D5696"/>
    <w:rsid w:val="006D5A29"/>
    <w:rsid w:val="006D5B00"/>
    <w:rsid w:val="006D605C"/>
    <w:rsid w:val="006D6701"/>
    <w:rsid w:val="006D7153"/>
    <w:rsid w:val="006D725A"/>
    <w:rsid w:val="006D7A41"/>
    <w:rsid w:val="006D7B84"/>
    <w:rsid w:val="006E0175"/>
    <w:rsid w:val="006E08DF"/>
    <w:rsid w:val="006E0BA9"/>
    <w:rsid w:val="006E0D3D"/>
    <w:rsid w:val="006E102E"/>
    <w:rsid w:val="006E109B"/>
    <w:rsid w:val="006E155D"/>
    <w:rsid w:val="006E1BF8"/>
    <w:rsid w:val="006E20CD"/>
    <w:rsid w:val="006E23E7"/>
    <w:rsid w:val="006E25E1"/>
    <w:rsid w:val="006E2868"/>
    <w:rsid w:val="006E2AFE"/>
    <w:rsid w:val="006E2B42"/>
    <w:rsid w:val="006E2E14"/>
    <w:rsid w:val="006E2F70"/>
    <w:rsid w:val="006E3484"/>
    <w:rsid w:val="006E3680"/>
    <w:rsid w:val="006E3845"/>
    <w:rsid w:val="006E3D1B"/>
    <w:rsid w:val="006E3E1D"/>
    <w:rsid w:val="006E425F"/>
    <w:rsid w:val="006E4B22"/>
    <w:rsid w:val="006E5340"/>
    <w:rsid w:val="006E560E"/>
    <w:rsid w:val="006E5D79"/>
    <w:rsid w:val="006E60CB"/>
    <w:rsid w:val="006E6397"/>
    <w:rsid w:val="006E7092"/>
    <w:rsid w:val="006E7109"/>
    <w:rsid w:val="006E788C"/>
    <w:rsid w:val="006E7B1C"/>
    <w:rsid w:val="006E7B86"/>
    <w:rsid w:val="006E7BE7"/>
    <w:rsid w:val="006E7C66"/>
    <w:rsid w:val="006F0AE8"/>
    <w:rsid w:val="006F11A9"/>
    <w:rsid w:val="006F12B0"/>
    <w:rsid w:val="006F12DB"/>
    <w:rsid w:val="006F135A"/>
    <w:rsid w:val="006F1374"/>
    <w:rsid w:val="006F14DD"/>
    <w:rsid w:val="006F1B84"/>
    <w:rsid w:val="006F1E0D"/>
    <w:rsid w:val="006F1E8D"/>
    <w:rsid w:val="006F2268"/>
    <w:rsid w:val="006F2C70"/>
    <w:rsid w:val="006F2E1B"/>
    <w:rsid w:val="006F2F6B"/>
    <w:rsid w:val="006F36E2"/>
    <w:rsid w:val="006F372F"/>
    <w:rsid w:val="006F37D7"/>
    <w:rsid w:val="006F3833"/>
    <w:rsid w:val="006F3AEB"/>
    <w:rsid w:val="006F3B3D"/>
    <w:rsid w:val="006F3CEE"/>
    <w:rsid w:val="006F40D9"/>
    <w:rsid w:val="006F49E9"/>
    <w:rsid w:val="006F4E86"/>
    <w:rsid w:val="006F578E"/>
    <w:rsid w:val="006F5E23"/>
    <w:rsid w:val="006F6150"/>
    <w:rsid w:val="006F634A"/>
    <w:rsid w:val="006F6397"/>
    <w:rsid w:val="006F6C38"/>
    <w:rsid w:val="006F6C84"/>
    <w:rsid w:val="006F75C1"/>
    <w:rsid w:val="006F7902"/>
    <w:rsid w:val="007006F6"/>
    <w:rsid w:val="00700AB4"/>
    <w:rsid w:val="00700EB8"/>
    <w:rsid w:val="0070115E"/>
    <w:rsid w:val="0070179C"/>
    <w:rsid w:val="00701DDE"/>
    <w:rsid w:val="00702751"/>
    <w:rsid w:val="00702D82"/>
    <w:rsid w:val="007035FC"/>
    <w:rsid w:val="00703AAD"/>
    <w:rsid w:val="00703ADE"/>
    <w:rsid w:val="00703E5D"/>
    <w:rsid w:val="00703FEA"/>
    <w:rsid w:val="00704307"/>
    <w:rsid w:val="0070439B"/>
    <w:rsid w:val="0070468E"/>
    <w:rsid w:val="00704789"/>
    <w:rsid w:val="007049A6"/>
    <w:rsid w:val="007049F4"/>
    <w:rsid w:val="00704CC1"/>
    <w:rsid w:val="0070574C"/>
    <w:rsid w:val="007060E8"/>
    <w:rsid w:val="007061EC"/>
    <w:rsid w:val="0070632C"/>
    <w:rsid w:val="00706624"/>
    <w:rsid w:val="00706F0A"/>
    <w:rsid w:val="007070FD"/>
    <w:rsid w:val="00707232"/>
    <w:rsid w:val="00707563"/>
    <w:rsid w:val="00707AB9"/>
    <w:rsid w:val="0071025C"/>
    <w:rsid w:val="00710553"/>
    <w:rsid w:val="00710D4C"/>
    <w:rsid w:val="00710D94"/>
    <w:rsid w:val="00711561"/>
    <w:rsid w:val="007116BA"/>
    <w:rsid w:val="00711B1C"/>
    <w:rsid w:val="00711DF0"/>
    <w:rsid w:val="00711E3C"/>
    <w:rsid w:val="00711ECB"/>
    <w:rsid w:val="00711F65"/>
    <w:rsid w:val="00712096"/>
    <w:rsid w:val="007126B7"/>
    <w:rsid w:val="00712812"/>
    <w:rsid w:val="007131EE"/>
    <w:rsid w:val="00713255"/>
    <w:rsid w:val="00713469"/>
    <w:rsid w:val="0071368B"/>
    <w:rsid w:val="0071382F"/>
    <w:rsid w:val="00713B59"/>
    <w:rsid w:val="00713DDA"/>
    <w:rsid w:val="00714250"/>
    <w:rsid w:val="0071427C"/>
    <w:rsid w:val="00714498"/>
    <w:rsid w:val="00714908"/>
    <w:rsid w:val="00714CC7"/>
    <w:rsid w:val="007151D0"/>
    <w:rsid w:val="007151DA"/>
    <w:rsid w:val="007151E3"/>
    <w:rsid w:val="00715404"/>
    <w:rsid w:val="00715A54"/>
    <w:rsid w:val="00715A8F"/>
    <w:rsid w:val="00715DD8"/>
    <w:rsid w:val="00716006"/>
    <w:rsid w:val="007172FC"/>
    <w:rsid w:val="00717A93"/>
    <w:rsid w:val="00717D20"/>
    <w:rsid w:val="007201E5"/>
    <w:rsid w:val="00720354"/>
    <w:rsid w:val="007204F0"/>
    <w:rsid w:val="0072069A"/>
    <w:rsid w:val="00720718"/>
    <w:rsid w:val="00720851"/>
    <w:rsid w:val="00720E61"/>
    <w:rsid w:val="007212E9"/>
    <w:rsid w:val="00721735"/>
    <w:rsid w:val="0072179D"/>
    <w:rsid w:val="007217AD"/>
    <w:rsid w:val="007219D2"/>
    <w:rsid w:val="007220BB"/>
    <w:rsid w:val="00722480"/>
    <w:rsid w:val="00722955"/>
    <w:rsid w:val="0072295D"/>
    <w:rsid w:val="00722A4F"/>
    <w:rsid w:val="00722AB1"/>
    <w:rsid w:val="00722C12"/>
    <w:rsid w:val="00722E76"/>
    <w:rsid w:val="00723025"/>
    <w:rsid w:val="00723ABA"/>
    <w:rsid w:val="00723ACD"/>
    <w:rsid w:val="00723AFE"/>
    <w:rsid w:val="00723FA5"/>
    <w:rsid w:val="00723FCC"/>
    <w:rsid w:val="0072431D"/>
    <w:rsid w:val="00724F43"/>
    <w:rsid w:val="00725134"/>
    <w:rsid w:val="007257FF"/>
    <w:rsid w:val="00725BA2"/>
    <w:rsid w:val="00725C69"/>
    <w:rsid w:val="00725E3E"/>
    <w:rsid w:val="00726152"/>
    <w:rsid w:val="00726D04"/>
    <w:rsid w:val="007271FC"/>
    <w:rsid w:val="007276BE"/>
    <w:rsid w:val="00727EF1"/>
    <w:rsid w:val="00730DBC"/>
    <w:rsid w:val="00730E81"/>
    <w:rsid w:val="007314C1"/>
    <w:rsid w:val="007314E4"/>
    <w:rsid w:val="00731526"/>
    <w:rsid w:val="00731902"/>
    <w:rsid w:val="00731929"/>
    <w:rsid w:val="00731DEE"/>
    <w:rsid w:val="00732790"/>
    <w:rsid w:val="00732B6E"/>
    <w:rsid w:val="00733129"/>
    <w:rsid w:val="007333C9"/>
    <w:rsid w:val="007337B2"/>
    <w:rsid w:val="00733BA8"/>
    <w:rsid w:val="00733F00"/>
    <w:rsid w:val="00733FD7"/>
    <w:rsid w:val="00734C0E"/>
    <w:rsid w:val="00734DB7"/>
    <w:rsid w:val="007350CB"/>
    <w:rsid w:val="007352ED"/>
    <w:rsid w:val="007354E0"/>
    <w:rsid w:val="0073565C"/>
    <w:rsid w:val="0073576A"/>
    <w:rsid w:val="00735814"/>
    <w:rsid w:val="0073588B"/>
    <w:rsid w:val="00735A13"/>
    <w:rsid w:val="00735E46"/>
    <w:rsid w:val="00735FD4"/>
    <w:rsid w:val="007365AB"/>
    <w:rsid w:val="00736AEA"/>
    <w:rsid w:val="00736FBA"/>
    <w:rsid w:val="00737371"/>
    <w:rsid w:val="00737BF4"/>
    <w:rsid w:val="0074033A"/>
    <w:rsid w:val="007403B0"/>
    <w:rsid w:val="007409F7"/>
    <w:rsid w:val="00740C38"/>
    <w:rsid w:val="00740E90"/>
    <w:rsid w:val="007411AB"/>
    <w:rsid w:val="00741695"/>
    <w:rsid w:val="007418A4"/>
    <w:rsid w:val="0074191B"/>
    <w:rsid w:val="00741997"/>
    <w:rsid w:val="00741B8B"/>
    <w:rsid w:val="00741D2F"/>
    <w:rsid w:val="00741DAE"/>
    <w:rsid w:val="00742004"/>
    <w:rsid w:val="007424AB"/>
    <w:rsid w:val="00742619"/>
    <w:rsid w:val="0074268E"/>
    <w:rsid w:val="00742F9D"/>
    <w:rsid w:val="00742FBC"/>
    <w:rsid w:val="00742FCC"/>
    <w:rsid w:val="0074314C"/>
    <w:rsid w:val="007433B0"/>
    <w:rsid w:val="007434A8"/>
    <w:rsid w:val="00743787"/>
    <w:rsid w:val="007437C8"/>
    <w:rsid w:val="00743985"/>
    <w:rsid w:val="00743DAD"/>
    <w:rsid w:val="00743DC3"/>
    <w:rsid w:val="00743E59"/>
    <w:rsid w:val="00744B5E"/>
    <w:rsid w:val="00744C12"/>
    <w:rsid w:val="00744E8C"/>
    <w:rsid w:val="0074510B"/>
    <w:rsid w:val="007458C9"/>
    <w:rsid w:val="00745BFD"/>
    <w:rsid w:val="007461FC"/>
    <w:rsid w:val="007463C4"/>
    <w:rsid w:val="007464EB"/>
    <w:rsid w:val="00746B3A"/>
    <w:rsid w:val="00746B84"/>
    <w:rsid w:val="00747034"/>
    <w:rsid w:val="0074703C"/>
    <w:rsid w:val="00747046"/>
    <w:rsid w:val="00747475"/>
    <w:rsid w:val="0074751D"/>
    <w:rsid w:val="00747865"/>
    <w:rsid w:val="00747D73"/>
    <w:rsid w:val="00747E73"/>
    <w:rsid w:val="00747F1B"/>
    <w:rsid w:val="00747F66"/>
    <w:rsid w:val="00750176"/>
    <w:rsid w:val="007501B9"/>
    <w:rsid w:val="00750755"/>
    <w:rsid w:val="0075084A"/>
    <w:rsid w:val="00750CB4"/>
    <w:rsid w:val="00750CE8"/>
    <w:rsid w:val="0075102F"/>
    <w:rsid w:val="00751386"/>
    <w:rsid w:val="007515C6"/>
    <w:rsid w:val="00751946"/>
    <w:rsid w:val="00751BBB"/>
    <w:rsid w:val="007521CE"/>
    <w:rsid w:val="0075241D"/>
    <w:rsid w:val="00752AF4"/>
    <w:rsid w:val="00752BAB"/>
    <w:rsid w:val="00752DD6"/>
    <w:rsid w:val="00752F56"/>
    <w:rsid w:val="0075303A"/>
    <w:rsid w:val="0075306E"/>
    <w:rsid w:val="0075329C"/>
    <w:rsid w:val="00753300"/>
    <w:rsid w:val="00753C64"/>
    <w:rsid w:val="00753EAC"/>
    <w:rsid w:val="007543DD"/>
    <w:rsid w:val="00754D11"/>
    <w:rsid w:val="007552F7"/>
    <w:rsid w:val="0075579B"/>
    <w:rsid w:val="00755B7D"/>
    <w:rsid w:val="00755DD1"/>
    <w:rsid w:val="007561F8"/>
    <w:rsid w:val="00756565"/>
    <w:rsid w:val="007566CE"/>
    <w:rsid w:val="007569D9"/>
    <w:rsid w:val="00756D57"/>
    <w:rsid w:val="00757046"/>
    <w:rsid w:val="00757148"/>
    <w:rsid w:val="007573FD"/>
    <w:rsid w:val="007575B5"/>
    <w:rsid w:val="00757642"/>
    <w:rsid w:val="0075778D"/>
    <w:rsid w:val="007579B0"/>
    <w:rsid w:val="00757BD0"/>
    <w:rsid w:val="00757BFC"/>
    <w:rsid w:val="00757E56"/>
    <w:rsid w:val="0076016E"/>
    <w:rsid w:val="0076019C"/>
    <w:rsid w:val="00760700"/>
    <w:rsid w:val="00760750"/>
    <w:rsid w:val="00760873"/>
    <w:rsid w:val="0076094B"/>
    <w:rsid w:val="007609C3"/>
    <w:rsid w:val="00760A87"/>
    <w:rsid w:val="00760B0B"/>
    <w:rsid w:val="0076137C"/>
    <w:rsid w:val="0076153D"/>
    <w:rsid w:val="0076192A"/>
    <w:rsid w:val="00761B5C"/>
    <w:rsid w:val="007621CB"/>
    <w:rsid w:val="007626A4"/>
    <w:rsid w:val="00762918"/>
    <w:rsid w:val="00762A09"/>
    <w:rsid w:val="00762A9D"/>
    <w:rsid w:val="00763063"/>
    <w:rsid w:val="00763882"/>
    <w:rsid w:val="00763963"/>
    <w:rsid w:val="00763A87"/>
    <w:rsid w:val="00763A9E"/>
    <w:rsid w:val="00763BD9"/>
    <w:rsid w:val="00763DA6"/>
    <w:rsid w:val="007649E0"/>
    <w:rsid w:val="00764B30"/>
    <w:rsid w:val="007652CA"/>
    <w:rsid w:val="00765470"/>
    <w:rsid w:val="007655FC"/>
    <w:rsid w:val="007659F2"/>
    <w:rsid w:val="00765DDB"/>
    <w:rsid w:val="007661DD"/>
    <w:rsid w:val="007661E6"/>
    <w:rsid w:val="007661F4"/>
    <w:rsid w:val="007662F9"/>
    <w:rsid w:val="00766B2D"/>
    <w:rsid w:val="00767127"/>
    <w:rsid w:val="00767159"/>
    <w:rsid w:val="00767191"/>
    <w:rsid w:val="00767241"/>
    <w:rsid w:val="00767965"/>
    <w:rsid w:val="00767A56"/>
    <w:rsid w:val="0077007E"/>
    <w:rsid w:val="00770831"/>
    <w:rsid w:val="00770F20"/>
    <w:rsid w:val="00772792"/>
    <w:rsid w:val="00772D7B"/>
    <w:rsid w:val="00772E4D"/>
    <w:rsid w:val="00772EA5"/>
    <w:rsid w:val="0077326B"/>
    <w:rsid w:val="00773429"/>
    <w:rsid w:val="007735CD"/>
    <w:rsid w:val="007737EC"/>
    <w:rsid w:val="0077385C"/>
    <w:rsid w:val="00773E79"/>
    <w:rsid w:val="00774492"/>
    <w:rsid w:val="007745F7"/>
    <w:rsid w:val="007747F0"/>
    <w:rsid w:val="007747FB"/>
    <w:rsid w:val="00774869"/>
    <w:rsid w:val="00774F13"/>
    <w:rsid w:val="0077535F"/>
    <w:rsid w:val="007754AC"/>
    <w:rsid w:val="00775740"/>
    <w:rsid w:val="00775B65"/>
    <w:rsid w:val="00775DB0"/>
    <w:rsid w:val="00776F29"/>
    <w:rsid w:val="0077705B"/>
    <w:rsid w:val="007774A0"/>
    <w:rsid w:val="007774F2"/>
    <w:rsid w:val="0077751E"/>
    <w:rsid w:val="007775F3"/>
    <w:rsid w:val="00777B5C"/>
    <w:rsid w:val="00780400"/>
    <w:rsid w:val="007805DA"/>
    <w:rsid w:val="00780738"/>
    <w:rsid w:val="00780DA4"/>
    <w:rsid w:val="00781954"/>
    <w:rsid w:val="00781B3F"/>
    <w:rsid w:val="00781B5C"/>
    <w:rsid w:val="00781CCD"/>
    <w:rsid w:val="007829E6"/>
    <w:rsid w:val="00783D10"/>
    <w:rsid w:val="00783FFD"/>
    <w:rsid w:val="00784283"/>
    <w:rsid w:val="007844F3"/>
    <w:rsid w:val="00784912"/>
    <w:rsid w:val="00784938"/>
    <w:rsid w:val="00784E03"/>
    <w:rsid w:val="00785708"/>
    <w:rsid w:val="007858CB"/>
    <w:rsid w:val="00785BF0"/>
    <w:rsid w:val="00785DEB"/>
    <w:rsid w:val="00785EA6"/>
    <w:rsid w:val="00785FA3"/>
    <w:rsid w:val="00786066"/>
    <w:rsid w:val="007860D5"/>
    <w:rsid w:val="0078674A"/>
    <w:rsid w:val="0078681E"/>
    <w:rsid w:val="0078683D"/>
    <w:rsid w:val="00786B82"/>
    <w:rsid w:val="00786D08"/>
    <w:rsid w:val="00787136"/>
    <w:rsid w:val="007872E5"/>
    <w:rsid w:val="00787639"/>
    <w:rsid w:val="007876A1"/>
    <w:rsid w:val="00787839"/>
    <w:rsid w:val="007901A4"/>
    <w:rsid w:val="007905FE"/>
    <w:rsid w:val="00790733"/>
    <w:rsid w:val="00790C64"/>
    <w:rsid w:val="00791194"/>
    <w:rsid w:val="0079163A"/>
    <w:rsid w:val="0079165B"/>
    <w:rsid w:val="00791F52"/>
    <w:rsid w:val="00791FA6"/>
    <w:rsid w:val="00792A2A"/>
    <w:rsid w:val="00792DF6"/>
    <w:rsid w:val="00793957"/>
    <w:rsid w:val="00793C49"/>
    <w:rsid w:val="00793C77"/>
    <w:rsid w:val="00793CF6"/>
    <w:rsid w:val="007940C0"/>
    <w:rsid w:val="007941B4"/>
    <w:rsid w:val="007942D4"/>
    <w:rsid w:val="00794398"/>
    <w:rsid w:val="00794B8E"/>
    <w:rsid w:val="00794E3D"/>
    <w:rsid w:val="00795068"/>
    <w:rsid w:val="00795892"/>
    <w:rsid w:val="007959BD"/>
    <w:rsid w:val="00795BA4"/>
    <w:rsid w:val="00795E63"/>
    <w:rsid w:val="007962BA"/>
    <w:rsid w:val="0079657B"/>
    <w:rsid w:val="007968BE"/>
    <w:rsid w:val="00796917"/>
    <w:rsid w:val="00796E3C"/>
    <w:rsid w:val="0079701B"/>
    <w:rsid w:val="007973D1"/>
    <w:rsid w:val="0079795C"/>
    <w:rsid w:val="00797AAB"/>
    <w:rsid w:val="00797F97"/>
    <w:rsid w:val="007A0437"/>
    <w:rsid w:val="007A04FB"/>
    <w:rsid w:val="007A0590"/>
    <w:rsid w:val="007A0CF4"/>
    <w:rsid w:val="007A0D55"/>
    <w:rsid w:val="007A1030"/>
    <w:rsid w:val="007A1489"/>
    <w:rsid w:val="007A19A5"/>
    <w:rsid w:val="007A1DFE"/>
    <w:rsid w:val="007A22A4"/>
    <w:rsid w:val="007A30CE"/>
    <w:rsid w:val="007A359C"/>
    <w:rsid w:val="007A3B18"/>
    <w:rsid w:val="007A3BB0"/>
    <w:rsid w:val="007A40EA"/>
    <w:rsid w:val="007A4159"/>
    <w:rsid w:val="007A4F86"/>
    <w:rsid w:val="007A4FC8"/>
    <w:rsid w:val="007A515D"/>
    <w:rsid w:val="007A533C"/>
    <w:rsid w:val="007A5429"/>
    <w:rsid w:val="007A5446"/>
    <w:rsid w:val="007A55B1"/>
    <w:rsid w:val="007A55E4"/>
    <w:rsid w:val="007A560D"/>
    <w:rsid w:val="007A574F"/>
    <w:rsid w:val="007A61D6"/>
    <w:rsid w:val="007A6293"/>
    <w:rsid w:val="007A6728"/>
    <w:rsid w:val="007A6A61"/>
    <w:rsid w:val="007A7215"/>
    <w:rsid w:val="007A7300"/>
    <w:rsid w:val="007A7312"/>
    <w:rsid w:val="007A7637"/>
    <w:rsid w:val="007A7BD7"/>
    <w:rsid w:val="007B0262"/>
    <w:rsid w:val="007B0481"/>
    <w:rsid w:val="007B0AE4"/>
    <w:rsid w:val="007B0E43"/>
    <w:rsid w:val="007B0F77"/>
    <w:rsid w:val="007B1075"/>
    <w:rsid w:val="007B176D"/>
    <w:rsid w:val="007B1921"/>
    <w:rsid w:val="007B1E60"/>
    <w:rsid w:val="007B21FE"/>
    <w:rsid w:val="007B228F"/>
    <w:rsid w:val="007B273D"/>
    <w:rsid w:val="007B27A4"/>
    <w:rsid w:val="007B27B4"/>
    <w:rsid w:val="007B2A51"/>
    <w:rsid w:val="007B2D38"/>
    <w:rsid w:val="007B2D8B"/>
    <w:rsid w:val="007B31CC"/>
    <w:rsid w:val="007B3846"/>
    <w:rsid w:val="007B3A7B"/>
    <w:rsid w:val="007B3AEC"/>
    <w:rsid w:val="007B3FF4"/>
    <w:rsid w:val="007B43EF"/>
    <w:rsid w:val="007B4409"/>
    <w:rsid w:val="007B44A9"/>
    <w:rsid w:val="007B46B0"/>
    <w:rsid w:val="007B4A16"/>
    <w:rsid w:val="007B4BB1"/>
    <w:rsid w:val="007B4D05"/>
    <w:rsid w:val="007B5119"/>
    <w:rsid w:val="007B610E"/>
    <w:rsid w:val="007B62CD"/>
    <w:rsid w:val="007B64D2"/>
    <w:rsid w:val="007B6666"/>
    <w:rsid w:val="007B698F"/>
    <w:rsid w:val="007B6A03"/>
    <w:rsid w:val="007B6EFC"/>
    <w:rsid w:val="007B6F6B"/>
    <w:rsid w:val="007B6FE4"/>
    <w:rsid w:val="007B70CF"/>
    <w:rsid w:val="007B7268"/>
    <w:rsid w:val="007B7542"/>
    <w:rsid w:val="007B760F"/>
    <w:rsid w:val="007B7789"/>
    <w:rsid w:val="007B7FD3"/>
    <w:rsid w:val="007B7FDF"/>
    <w:rsid w:val="007C01E2"/>
    <w:rsid w:val="007C02CC"/>
    <w:rsid w:val="007C07BF"/>
    <w:rsid w:val="007C121D"/>
    <w:rsid w:val="007C1C01"/>
    <w:rsid w:val="007C1DE0"/>
    <w:rsid w:val="007C244B"/>
    <w:rsid w:val="007C2B7A"/>
    <w:rsid w:val="007C2F14"/>
    <w:rsid w:val="007C31AE"/>
    <w:rsid w:val="007C329E"/>
    <w:rsid w:val="007C3511"/>
    <w:rsid w:val="007C3A0C"/>
    <w:rsid w:val="007C3A7A"/>
    <w:rsid w:val="007C4097"/>
    <w:rsid w:val="007C44C4"/>
    <w:rsid w:val="007C4706"/>
    <w:rsid w:val="007C4814"/>
    <w:rsid w:val="007C4C9D"/>
    <w:rsid w:val="007C4D43"/>
    <w:rsid w:val="007C5908"/>
    <w:rsid w:val="007C5A52"/>
    <w:rsid w:val="007C5AD7"/>
    <w:rsid w:val="007C5B24"/>
    <w:rsid w:val="007C6193"/>
    <w:rsid w:val="007C684E"/>
    <w:rsid w:val="007C6924"/>
    <w:rsid w:val="007C6956"/>
    <w:rsid w:val="007C6C9C"/>
    <w:rsid w:val="007C6DCF"/>
    <w:rsid w:val="007C7757"/>
    <w:rsid w:val="007C78DA"/>
    <w:rsid w:val="007D0941"/>
    <w:rsid w:val="007D0A29"/>
    <w:rsid w:val="007D0B18"/>
    <w:rsid w:val="007D0BA5"/>
    <w:rsid w:val="007D0C20"/>
    <w:rsid w:val="007D1163"/>
    <w:rsid w:val="007D147C"/>
    <w:rsid w:val="007D14D4"/>
    <w:rsid w:val="007D1568"/>
    <w:rsid w:val="007D1580"/>
    <w:rsid w:val="007D1680"/>
    <w:rsid w:val="007D1856"/>
    <w:rsid w:val="007D1DF2"/>
    <w:rsid w:val="007D206D"/>
    <w:rsid w:val="007D23AC"/>
    <w:rsid w:val="007D2EBC"/>
    <w:rsid w:val="007D33A8"/>
    <w:rsid w:val="007D3715"/>
    <w:rsid w:val="007D38AA"/>
    <w:rsid w:val="007D38D4"/>
    <w:rsid w:val="007D3F09"/>
    <w:rsid w:val="007D423D"/>
    <w:rsid w:val="007D426B"/>
    <w:rsid w:val="007D4B1E"/>
    <w:rsid w:val="007D4C23"/>
    <w:rsid w:val="007D4DB3"/>
    <w:rsid w:val="007D4E03"/>
    <w:rsid w:val="007D52F3"/>
    <w:rsid w:val="007D5380"/>
    <w:rsid w:val="007D5401"/>
    <w:rsid w:val="007D551B"/>
    <w:rsid w:val="007D56F5"/>
    <w:rsid w:val="007D5F1D"/>
    <w:rsid w:val="007D6169"/>
    <w:rsid w:val="007D6343"/>
    <w:rsid w:val="007D690F"/>
    <w:rsid w:val="007D6B78"/>
    <w:rsid w:val="007D6E4B"/>
    <w:rsid w:val="007D7122"/>
    <w:rsid w:val="007D72D2"/>
    <w:rsid w:val="007D7794"/>
    <w:rsid w:val="007D79EE"/>
    <w:rsid w:val="007D7A8A"/>
    <w:rsid w:val="007D7EAB"/>
    <w:rsid w:val="007E028D"/>
    <w:rsid w:val="007E0487"/>
    <w:rsid w:val="007E0B5A"/>
    <w:rsid w:val="007E0BFF"/>
    <w:rsid w:val="007E0DFA"/>
    <w:rsid w:val="007E0EBA"/>
    <w:rsid w:val="007E0FE2"/>
    <w:rsid w:val="007E1C51"/>
    <w:rsid w:val="007E278C"/>
    <w:rsid w:val="007E2C07"/>
    <w:rsid w:val="007E2C32"/>
    <w:rsid w:val="007E312C"/>
    <w:rsid w:val="007E3259"/>
    <w:rsid w:val="007E4456"/>
    <w:rsid w:val="007E463C"/>
    <w:rsid w:val="007E4B05"/>
    <w:rsid w:val="007E4EF3"/>
    <w:rsid w:val="007E5697"/>
    <w:rsid w:val="007E56CD"/>
    <w:rsid w:val="007E5781"/>
    <w:rsid w:val="007E5BC0"/>
    <w:rsid w:val="007E72C3"/>
    <w:rsid w:val="007E79AB"/>
    <w:rsid w:val="007E7F58"/>
    <w:rsid w:val="007E7F88"/>
    <w:rsid w:val="007F0428"/>
    <w:rsid w:val="007F0583"/>
    <w:rsid w:val="007F077C"/>
    <w:rsid w:val="007F0E4D"/>
    <w:rsid w:val="007F0F41"/>
    <w:rsid w:val="007F1234"/>
    <w:rsid w:val="007F1424"/>
    <w:rsid w:val="007F17A8"/>
    <w:rsid w:val="007F193F"/>
    <w:rsid w:val="007F1DBB"/>
    <w:rsid w:val="007F1DE4"/>
    <w:rsid w:val="007F2094"/>
    <w:rsid w:val="007F2C0F"/>
    <w:rsid w:val="007F2C87"/>
    <w:rsid w:val="007F2E45"/>
    <w:rsid w:val="007F2EF9"/>
    <w:rsid w:val="007F314E"/>
    <w:rsid w:val="007F38A0"/>
    <w:rsid w:val="007F3AE8"/>
    <w:rsid w:val="007F3ED6"/>
    <w:rsid w:val="007F435B"/>
    <w:rsid w:val="007F452B"/>
    <w:rsid w:val="007F45A3"/>
    <w:rsid w:val="007F470E"/>
    <w:rsid w:val="007F4DB7"/>
    <w:rsid w:val="007F594A"/>
    <w:rsid w:val="007F5B13"/>
    <w:rsid w:val="007F5EA3"/>
    <w:rsid w:val="007F6027"/>
    <w:rsid w:val="007F6856"/>
    <w:rsid w:val="007F6BA6"/>
    <w:rsid w:val="007F6BCE"/>
    <w:rsid w:val="007F6D1E"/>
    <w:rsid w:val="007F6D8B"/>
    <w:rsid w:val="007F706B"/>
    <w:rsid w:val="007F7139"/>
    <w:rsid w:val="007F79CB"/>
    <w:rsid w:val="008005A8"/>
    <w:rsid w:val="0080070F"/>
    <w:rsid w:val="00800883"/>
    <w:rsid w:val="00800A52"/>
    <w:rsid w:val="00800C8F"/>
    <w:rsid w:val="00800DC5"/>
    <w:rsid w:val="00800E08"/>
    <w:rsid w:val="008012BD"/>
    <w:rsid w:val="00801648"/>
    <w:rsid w:val="00801A68"/>
    <w:rsid w:val="00801BC2"/>
    <w:rsid w:val="00801CAD"/>
    <w:rsid w:val="00802044"/>
    <w:rsid w:val="008020F4"/>
    <w:rsid w:val="0080215C"/>
    <w:rsid w:val="00802416"/>
    <w:rsid w:val="008026A2"/>
    <w:rsid w:val="00802869"/>
    <w:rsid w:val="00802974"/>
    <w:rsid w:val="00802A79"/>
    <w:rsid w:val="00802BE2"/>
    <w:rsid w:val="00802BE4"/>
    <w:rsid w:val="00802CD3"/>
    <w:rsid w:val="00802D95"/>
    <w:rsid w:val="00803055"/>
    <w:rsid w:val="00803325"/>
    <w:rsid w:val="008035E5"/>
    <w:rsid w:val="00803A9E"/>
    <w:rsid w:val="00803D4E"/>
    <w:rsid w:val="00804060"/>
    <w:rsid w:val="00804355"/>
    <w:rsid w:val="00804808"/>
    <w:rsid w:val="008049BF"/>
    <w:rsid w:val="00804D94"/>
    <w:rsid w:val="00804E9B"/>
    <w:rsid w:val="00804EF6"/>
    <w:rsid w:val="008052AB"/>
    <w:rsid w:val="008054FC"/>
    <w:rsid w:val="00805587"/>
    <w:rsid w:val="00805753"/>
    <w:rsid w:val="00805AEA"/>
    <w:rsid w:val="00805D1B"/>
    <w:rsid w:val="00805D74"/>
    <w:rsid w:val="00805F73"/>
    <w:rsid w:val="00806206"/>
    <w:rsid w:val="00806AD4"/>
    <w:rsid w:val="00806C58"/>
    <w:rsid w:val="00807AF2"/>
    <w:rsid w:val="00807CF2"/>
    <w:rsid w:val="00807EBC"/>
    <w:rsid w:val="0081019C"/>
    <w:rsid w:val="008102DD"/>
    <w:rsid w:val="00810917"/>
    <w:rsid w:val="00810DCB"/>
    <w:rsid w:val="00811C52"/>
    <w:rsid w:val="00812109"/>
    <w:rsid w:val="00812283"/>
    <w:rsid w:val="008122F1"/>
    <w:rsid w:val="0081240B"/>
    <w:rsid w:val="008126D5"/>
    <w:rsid w:val="00812C5D"/>
    <w:rsid w:val="00812CFE"/>
    <w:rsid w:val="00812FF7"/>
    <w:rsid w:val="00813059"/>
    <w:rsid w:val="00813A21"/>
    <w:rsid w:val="00813BCA"/>
    <w:rsid w:val="00814263"/>
    <w:rsid w:val="0081439B"/>
    <w:rsid w:val="00814551"/>
    <w:rsid w:val="00814667"/>
    <w:rsid w:val="008148DA"/>
    <w:rsid w:val="008150B3"/>
    <w:rsid w:val="008151BA"/>
    <w:rsid w:val="00815210"/>
    <w:rsid w:val="008156C1"/>
    <w:rsid w:val="00816220"/>
    <w:rsid w:val="00816741"/>
    <w:rsid w:val="00816CD7"/>
    <w:rsid w:val="00817717"/>
    <w:rsid w:val="00820332"/>
    <w:rsid w:val="008203EE"/>
    <w:rsid w:val="008206A2"/>
    <w:rsid w:val="00820707"/>
    <w:rsid w:val="00820709"/>
    <w:rsid w:val="0082083B"/>
    <w:rsid w:val="008209E6"/>
    <w:rsid w:val="00820BAF"/>
    <w:rsid w:val="00820E6A"/>
    <w:rsid w:val="00821062"/>
    <w:rsid w:val="00821129"/>
    <w:rsid w:val="008212A4"/>
    <w:rsid w:val="00821416"/>
    <w:rsid w:val="008214C6"/>
    <w:rsid w:val="00821E8D"/>
    <w:rsid w:val="0082202F"/>
    <w:rsid w:val="008225CC"/>
    <w:rsid w:val="008225F8"/>
    <w:rsid w:val="00822F22"/>
    <w:rsid w:val="008230F4"/>
    <w:rsid w:val="0082357B"/>
    <w:rsid w:val="0082398D"/>
    <w:rsid w:val="00823A81"/>
    <w:rsid w:val="00823E12"/>
    <w:rsid w:val="00824093"/>
    <w:rsid w:val="0082412E"/>
    <w:rsid w:val="0082489B"/>
    <w:rsid w:val="00824D88"/>
    <w:rsid w:val="00825199"/>
    <w:rsid w:val="0082527A"/>
    <w:rsid w:val="008254A9"/>
    <w:rsid w:val="00825519"/>
    <w:rsid w:val="00825549"/>
    <w:rsid w:val="008255B1"/>
    <w:rsid w:val="00825752"/>
    <w:rsid w:val="00825B01"/>
    <w:rsid w:val="00825D24"/>
    <w:rsid w:val="00825F83"/>
    <w:rsid w:val="008261D6"/>
    <w:rsid w:val="00826392"/>
    <w:rsid w:val="008263C4"/>
    <w:rsid w:val="008266A0"/>
    <w:rsid w:val="0082689C"/>
    <w:rsid w:val="00826BCB"/>
    <w:rsid w:val="00826FB7"/>
    <w:rsid w:val="0082701E"/>
    <w:rsid w:val="0082703C"/>
    <w:rsid w:val="00827087"/>
    <w:rsid w:val="008271C3"/>
    <w:rsid w:val="00827318"/>
    <w:rsid w:val="00827550"/>
    <w:rsid w:val="00827AEC"/>
    <w:rsid w:val="00830A3F"/>
    <w:rsid w:val="00830E0C"/>
    <w:rsid w:val="008311E1"/>
    <w:rsid w:val="0083143A"/>
    <w:rsid w:val="00831468"/>
    <w:rsid w:val="008314CE"/>
    <w:rsid w:val="00831EE3"/>
    <w:rsid w:val="008324C1"/>
    <w:rsid w:val="008324F6"/>
    <w:rsid w:val="00832B37"/>
    <w:rsid w:val="00832BE1"/>
    <w:rsid w:val="00832D39"/>
    <w:rsid w:val="00833236"/>
    <w:rsid w:val="0083359E"/>
    <w:rsid w:val="0083363E"/>
    <w:rsid w:val="00834033"/>
    <w:rsid w:val="008340AD"/>
    <w:rsid w:val="008343CE"/>
    <w:rsid w:val="008344CE"/>
    <w:rsid w:val="008348CA"/>
    <w:rsid w:val="00834D20"/>
    <w:rsid w:val="00835091"/>
    <w:rsid w:val="008357D8"/>
    <w:rsid w:val="00835ABF"/>
    <w:rsid w:val="00835FC0"/>
    <w:rsid w:val="0083612A"/>
    <w:rsid w:val="0083638D"/>
    <w:rsid w:val="008366F4"/>
    <w:rsid w:val="00836EB8"/>
    <w:rsid w:val="00836EEB"/>
    <w:rsid w:val="00836F98"/>
    <w:rsid w:val="00837074"/>
    <w:rsid w:val="00837144"/>
    <w:rsid w:val="008375DA"/>
    <w:rsid w:val="00837D4B"/>
    <w:rsid w:val="00837D61"/>
    <w:rsid w:val="008400C9"/>
    <w:rsid w:val="008402CF"/>
    <w:rsid w:val="00840C17"/>
    <w:rsid w:val="00841262"/>
    <w:rsid w:val="00841A86"/>
    <w:rsid w:val="008422B3"/>
    <w:rsid w:val="0084237A"/>
    <w:rsid w:val="00842812"/>
    <w:rsid w:val="00842A38"/>
    <w:rsid w:val="00842B08"/>
    <w:rsid w:val="00842CA9"/>
    <w:rsid w:val="00844162"/>
    <w:rsid w:val="0084439B"/>
    <w:rsid w:val="0084466C"/>
    <w:rsid w:val="00844694"/>
    <w:rsid w:val="00844911"/>
    <w:rsid w:val="00844D46"/>
    <w:rsid w:val="008458D2"/>
    <w:rsid w:val="00845A3F"/>
    <w:rsid w:val="00845D76"/>
    <w:rsid w:val="00845E00"/>
    <w:rsid w:val="008460B9"/>
    <w:rsid w:val="008461C0"/>
    <w:rsid w:val="0084652D"/>
    <w:rsid w:val="008466CE"/>
    <w:rsid w:val="008467DD"/>
    <w:rsid w:val="008468DA"/>
    <w:rsid w:val="00846933"/>
    <w:rsid w:val="00846B11"/>
    <w:rsid w:val="00847263"/>
    <w:rsid w:val="00847629"/>
    <w:rsid w:val="008477DF"/>
    <w:rsid w:val="00847FB1"/>
    <w:rsid w:val="008500F2"/>
    <w:rsid w:val="008503D3"/>
    <w:rsid w:val="008503D7"/>
    <w:rsid w:val="008503E4"/>
    <w:rsid w:val="0085047E"/>
    <w:rsid w:val="008506A9"/>
    <w:rsid w:val="008507E0"/>
    <w:rsid w:val="00851043"/>
    <w:rsid w:val="00851137"/>
    <w:rsid w:val="00851547"/>
    <w:rsid w:val="008516D2"/>
    <w:rsid w:val="00851841"/>
    <w:rsid w:val="00851BE8"/>
    <w:rsid w:val="008520E1"/>
    <w:rsid w:val="008523DD"/>
    <w:rsid w:val="00852578"/>
    <w:rsid w:val="00852852"/>
    <w:rsid w:val="00852996"/>
    <w:rsid w:val="00852D06"/>
    <w:rsid w:val="00853050"/>
    <w:rsid w:val="00853259"/>
    <w:rsid w:val="008532B4"/>
    <w:rsid w:val="008536B5"/>
    <w:rsid w:val="0085390D"/>
    <w:rsid w:val="00853D5C"/>
    <w:rsid w:val="00854071"/>
    <w:rsid w:val="008544E6"/>
    <w:rsid w:val="00854791"/>
    <w:rsid w:val="0085492F"/>
    <w:rsid w:val="008549C5"/>
    <w:rsid w:val="00854E94"/>
    <w:rsid w:val="008552A0"/>
    <w:rsid w:val="008553FD"/>
    <w:rsid w:val="00855677"/>
    <w:rsid w:val="00855908"/>
    <w:rsid w:val="00855D5D"/>
    <w:rsid w:val="00856139"/>
    <w:rsid w:val="008561D0"/>
    <w:rsid w:val="00856722"/>
    <w:rsid w:val="00856B21"/>
    <w:rsid w:val="0085704C"/>
    <w:rsid w:val="00857416"/>
    <w:rsid w:val="00857664"/>
    <w:rsid w:val="00857839"/>
    <w:rsid w:val="00857E7E"/>
    <w:rsid w:val="00860015"/>
    <w:rsid w:val="008601DE"/>
    <w:rsid w:val="008603B4"/>
    <w:rsid w:val="00860BF9"/>
    <w:rsid w:val="00860D5B"/>
    <w:rsid w:val="00860FD8"/>
    <w:rsid w:val="0086103D"/>
    <w:rsid w:val="0086123A"/>
    <w:rsid w:val="008612C6"/>
    <w:rsid w:val="00861349"/>
    <w:rsid w:val="00861592"/>
    <w:rsid w:val="0086214E"/>
    <w:rsid w:val="008622DF"/>
    <w:rsid w:val="00862B5B"/>
    <w:rsid w:val="00862EB1"/>
    <w:rsid w:val="00862EFF"/>
    <w:rsid w:val="008630F8"/>
    <w:rsid w:val="00863286"/>
    <w:rsid w:val="0086361C"/>
    <w:rsid w:val="00863794"/>
    <w:rsid w:val="00863AD2"/>
    <w:rsid w:val="00863AE3"/>
    <w:rsid w:val="0086487C"/>
    <w:rsid w:val="0086503D"/>
    <w:rsid w:val="00865450"/>
    <w:rsid w:val="008657BE"/>
    <w:rsid w:val="00865F1D"/>
    <w:rsid w:val="00866329"/>
    <w:rsid w:val="00866FE1"/>
    <w:rsid w:val="00867066"/>
    <w:rsid w:val="00867258"/>
    <w:rsid w:val="008676C6"/>
    <w:rsid w:val="00867705"/>
    <w:rsid w:val="0086788C"/>
    <w:rsid w:val="0087038C"/>
    <w:rsid w:val="00870AFB"/>
    <w:rsid w:val="00870BD4"/>
    <w:rsid w:val="008710CE"/>
    <w:rsid w:val="00871172"/>
    <w:rsid w:val="008713AB"/>
    <w:rsid w:val="008713B4"/>
    <w:rsid w:val="00871CD0"/>
    <w:rsid w:val="00872280"/>
    <w:rsid w:val="008723F0"/>
    <w:rsid w:val="00873377"/>
    <w:rsid w:val="00873AFB"/>
    <w:rsid w:val="00873F23"/>
    <w:rsid w:val="00873FF5"/>
    <w:rsid w:val="0087409B"/>
    <w:rsid w:val="0087409F"/>
    <w:rsid w:val="008742C7"/>
    <w:rsid w:val="008744B2"/>
    <w:rsid w:val="00874674"/>
    <w:rsid w:val="00874678"/>
    <w:rsid w:val="00874721"/>
    <w:rsid w:val="008749DD"/>
    <w:rsid w:val="00874EE0"/>
    <w:rsid w:val="008752BC"/>
    <w:rsid w:val="0087534F"/>
    <w:rsid w:val="008753AD"/>
    <w:rsid w:val="008754E6"/>
    <w:rsid w:val="0087569F"/>
    <w:rsid w:val="008757C3"/>
    <w:rsid w:val="00875A64"/>
    <w:rsid w:val="00875A86"/>
    <w:rsid w:val="00876B78"/>
    <w:rsid w:val="00876D5E"/>
    <w:rsid w:val="00876E6F"/>
    <w:rsid w:val="00877202"/>
    <w:rsid w:val="00877462"/>
    <w:rsid w:val="00877990"/>
    <w:rsid w:val="00877BC0"/>
    <w:rsid w:val="00880160"/>
    <w:rsid w:val="0088028A"/>
    <w:rsid w:val="0088075F"/>
    <w:rsid w:val="00880BE4"/>
    <w:rsid w:val="00880D77"/>
    <w:rsid w:val="00880F5A"/>
    <w:rsid w:val="0088121A"/>
    <w:rsid w:val="0088122E"/>
    <w:rsid w:val="0088168C"/>
    <w:rsid w:val="0088196C"/>
    <w:rsid w:val="008819AA"/>
    <w:rsid w:val="00881E68"/>
    <w:rsid w:val="00881E82"/>
    <w:rsid w:val="00882512"/>
    <w:rsid w:val="008827E9"/>
    <w:rsid w:val="00882870"/>
    <w:rsid w:val="00882A8A"/>
    <w:rsid w:val="0088369D"/>
    <w:rsid w:val="008837D9"/>
    <w:rsid w:val="008838D5"/>
    <w:rsid w:val="008839EE"/>
    <w:rsid w:val="00883E24"/>
    <w:rsid w:val="008844D9"/>
    <w:rsid w:val="008848CF"/>
    <w:rsid w:val="00884A8E"/>
    <w:rsid w:val="00884C0F"/>
    <w:rsid w:val="00884ED0"/>
    <w:rsid w:val="0088504C"/>
    <w:rsid w:val="0088534F"/>
    <w:rsid w:val="0088560D"/>
    <w:rsid w:val="00885856"/>
    <w:rsid w:val="008859A6"/>
    <w:rsid w:val="00885CFB"/>
    <w:rsid w:val="00885FAA"/>
    <w:rsid w:val="00886B30"/>
    <w:rsid w:val="00886D7B"/>
    <w:rsid w:val="00886DFE"/>
    <w:rsid w:val="00886F20"/>
    <w:rsid w:val="00887232"/>
    <w:rsid w:val="00887681"/>
    <w:rsid w:val="00887BA6"/>
    <w:rsid w:val="00887F5C"/>
    <w:rsid w:val="00890123"/>
    <w:rsid w:val="0089056B"/>
    <w:rsid w:val="008905EB"/>
    <w:rsid w:val="008909E3"/>
    <w:rsid w:val="00890DEA"/>
    <w:rsid w:val="00891764"/>
    <w:rsid w:val="0089187E"/>
    <w:rsid w:val="00891897"/>
    <w:rsid w:val="00891ED2"/>
    <w:rsid w:val="00892420"/>
    <w:rsid w:val="008926C7"/>
    <w:rsid w:val="00892703"/>
    <w:rsid w:val="008927EE"/>
    <w:rsid w:val="0089297E"/>
    <w:rsid w:val="00892AE1"/>
    <w:rsid w:val="00892EE8"/>
    <w:rsid w:val="00893310"/>
    <w:rsid w:val="00893528"/>
    <w:rsid w:val="0089364A"/>
    <w:rsid w:val="0089382D"/>
    <w:rsid w:val="00893D78"/>
    <w:rsid w:val="00894881"/>
    <w:rsid w:val="00894A7A"/>
    <w:rsid w:val="00894DAA"/>
    <w:rsid w:val="00894F37"/>
    <w:rsid w:val="0089526A"/>
    <w:rsid w:val="00895DB2"/>
    <w:rsid w:val="00896476"/>
    <w:rsid w:val="0089650F"/>
    <w:rsid w:val="0089653D"/>
    <w:rsid w:val="008967F1"/>
    <w:rsid w:val="00896A4E"/>
    <w:rsid w:val="008971FF"/>
    <w:rsid w:val="008975F1"/>
    <w:rsid w:val="00897678"/>
    <w:rsid w:val="00897940"/>
    <w:rsid w:val="00897D0B"/>
    <w:rsid w:val="00897F1B"/>
    <w:rsid w:val="008A0120"/>
    <w:rsid w:val="008A068B"/>
    <w:rsid w:val="008A06FA"/>
    <w:rsid w:val="008A1434"/>
    <w:rsid w:val="008A1568"/>
    <w:rsid w:val="008A169C"/>
    <w:rsid w:val="008A1E34"/>
    <w:rsid w:val="008A25A8"/>
    <w:rsid w:val="008A261B"/>
    <w:rsid w:val="008A27FE"/>
    <w:rsid w:val="008A2E1A"/>
    <w:rsid w:val="008A3E85"/>
    <w:rsid w:val="008A4734"/>
    <w:rsid w:val="008A4ECD"/>
    <w:rsid w:val="008A4FEC"/>
    <w:rsid w:val="008A502C"/>
    <w:rsid w:val="008A5805"/>
    <w:rsid w:val="008A6022"/>
    <w:rsid w:val="008A6055"/>
    <w:rsid w:val="008A6123"/>
    <w:rsid w:val="008A64A6"/>
    <w:rsid w:val="008A65DD"/>
    <w:rsid w:val="008A674C"/>
    <w:rsid w:val="008A6861"/>
    <w:rsid w:val="008A6CC2"/>
    <w:rsid w:val="008A6CFC"/>
    <w:rsid w:val="008A7108"/>
    <w:rsid w:val="008A794C"/>
    <w:rsid w:val="008A7CE7"/>
    <w:rsid w:val="008A7D22"/>
    <w:rsid w:val="008A7E0E"/>
    <w:rsid w:val="008A7EF0"/>
    <w:rsid w:val="008A7F18"/>
    <w:rsid w:val="008B0158"/>
    <w:rsid w:val="008B017B"/>
    <w:rsid w:val="008B0331"/>
    <w:rsid w:val="008B0BA1"/>
    <w:rsid w:val="008B0F63"/>
    <w:rsid w:val="008B108A"/>
    <w:rsid w:val="008B13C4"/>
    <w:rsid w:val="008B1675"/>
    <w:rsid w:val="008B17C0"/>
    <w:rsid w:val="008B17D0"/>
    <w:rsid w:val="008B1B04"/>
    <w:rsid w:val="008B1DF9"/>
    <w:rsid w:val="008B2001"/>
    <w:rsid w:val="008B233F"/>
    <w:rsid w:val="008B23E3"/>
    <w:rsid w:val="008B29DA"/>
    <w:rsid w:val="008B3504"/>
    <w:rsid w:val="008B3888"/>
    <w:rsid w:val="008B38FC"/>
    <w:rsid w:val="008B3CD7"/>
    <w:rsid w:val="008B425C"/>
    <w:rsid w:val="008B42AC"/>
    <w:rsid w:val="008B430C"/>
    <w:rsid w:val="008B43AA"/>
    <w:rsid w:val="008B47CD"/>
    <w:rsid w:val="008B4891"/>
    <w:rsid w:val="008B49FB"/>
    <w:rsid w:val="008B4DE2"/>
    <w:rsid w:val="008B5226"/>
    <w:rsid w:val="008B5697"/>
    <w:rsid w:val="008B5A63"/>
    <w:rsid w:val="008B5BE4"/>
    <w:rsid w:val="008B5DB9"/>
    <w:rsid w:val="008B5E25"/>
    <w:rsid w:val="008B5EB3"/>
    <w:rsid w:val="008B5F67"/>
    <w:rsid w:val="008B66DD"/>
    <w:rsid w:val="008B6A44"/>
    <w:rsid w:val="008B70C5"/>
    <w:rsid w:val="008B7397"/>
    <w:rsid w:val="008B73F8"/>
    <w:rsid w:val="008B751C"/>
    <w:rsid w:val="008B7617"/>
    <w:rsid w:val="008B7D31"/>
    <w:rsid w:val="008B7D4F"/>
    <w:rsid w:val="008C00E6"/>
    <w:rsid w:val="008C0C0F"/>
    <w:rsid w:val="008C0D83"/>
    <w:rsid w:val="008C0E15"/>
    <w:rsid w:val="008C0EE0"/>
    <w:rsid w:val="008C1092"/>
    <w:rsid w:val="008C1899"/>
    <w:rsid w:val="008C1BF6"/>
    <w:rsid w:val="008C2BE2"/>
    <w:rsid w:val="008C2D07"/>
    <w:rsid w:val="008C32CD"/>
    <w:rsid w:val="008C331C"/>
    <w:rsid w:val="008C335F"/>
    <w:rsid w:val="008C3952"/>
    <w:rsid w:val="008C3980"/>
    <w:rsid w:val="008C3BD6"/>
    <w:rsid w:val="008C3CBE"/>
    <w:rsid w:val="008C3E2F"/>
    <w:rsid w:val="008C3E90"/>
    <w:rsid w:val="008C4458"/>
    <w:rsid w:val="008C44B2"/>
    <w:rsid w:val="008C457A"/>
    <w:rsid w:val="008C46B0"/>
    <w:rsid w:val="008C46B1"/>
    <w:rsid w:val="008C48CE"/>
    <w:rsid w:val="008C4AF3"/>
    <w:rsid w:val="008C4C42"/>
    <w:rsid w:val="008C4C5C"/>
    <w:rsid w:val="008C4F45"/>
    <w:rsid w:val="008C53AB"/>
    <w:rsid w:val="008C606E"/>
    <w:rsid w:val="008C64D4"/>
    <w:rsid w:val="008C6AAB"/>
    <w:rsid w:val="008C7238"/>
    <w:rsid w:val="008C754C"/>
    <w:rsid w:val="008C761A"/>
    <w:rsid w:val="008C78A5"/>
    <w:rsid w:val="008C79CF"/>
    <w:rsid w:val="008C7A33"/>
    <w:rsid w:val="008C7CFA"/>
    <w:rsid w:val="008C7E68"/>
    <w:rsid w:val="008C7F3E"/>
    <w:rsid w:val="008D0412"/>
    <w:rsid w:val="008D04DB"/>
    <w:rsid w:val="008D092D"/>
    <w:rsid w:val="008D09E0"/>
    <w:rsid w:val="008D0E4F"/>
    <w:rsid w:val="008D2297"/>
    <w:rsid w:val="008D230F"/>
    <w:rsid w:val="008D277F"/>
    <w:rsid w:val="008D27B9"/>
    <w:rsid w:val="008D2DC0"/>
    <w:rsid w:val="008D2E5E"/>
    <w:rsid w:val="008D2E74"/>
    <w:rsid w:val="008D3057"/>
    <w:rsid w:val="008D3076"/>
    <w:rsid w:val="008D31EB"/>
    <w:rsid w:val="008D3257"/>
    <w:rsid w:val="008D353D"/>
    <w:rsid w:val="008D3C3D"/>
    <w:rsid w:val="008D45B0"/>
    <w:rsid w:val="008D46BD"/>
    <w:rsid w:val="008D5125"/>
    <w:rsid w:val="008D53EC"/>
    <w:rsid w:val="008D5781"/>
    <w:rsid w:val="008D57B7"/>
    <w:rsid w:val="008D5CE7"/>
    <w:rsid w:val="008D625B"/>
    <w:rsid w:val="008D629B"/>
    <w:rsid w:val="008D62B7"/>
    <w:rsid w:val="008D6AE9"/>
    <w:rsid w:val="008D6BC1"/>
    <w:rsid w:val="008D6EB6"/>
    <w:rsid w:val="008D705B"/>
    <w:rsid w:val="008D7554"/>
    <w:rsid w:val="008D7622"/>
    <w:rsid w:val="008D7BC7"/>
    <w:rsid w:val="008E0562"/>
    <w:rsid w:val="008E07DE"/>
    <w:rsid w:val="008E0E39"/>
    <w:rsid w:val="008E0F8B"/>
    <w:rsid w:val="008E1091"/>
    <w:rsid w:val="008E1143"/>
    <w:rsid w:val="008E1212"/>
    <w:rsid w:val="008E1392"/>
    <w:rsid w:val="008E1775"/>
    <w:rsid w:val="008E1794"/>
    <w:rsid w:val="008E193D"/>
    <w:rsid w:val="008E1C9A"/>
    <w:rsid w:val="008E1E49"/>
    <w:rsid w:val="008E20A8"/>
    <w:rsid w:val="008E21B0"/>
    <w:rsid w:val="008E229A"/>
    <w:rsid w:val="008E2441"/>
    <w:rsid w:val="008E26CA"/>
    <w:rsid w:val="008E26D5"/>
    <w:rsid w:val="008E2982"/>
    <w:rsid w:val="008E2A44"/>
    <w:rsid w:val="008E325D"/>
    <w:rsid w:val="008E38DF"/>
    <w:rsid w:val="008E3922"/>
    <w:rsid w:val="008E3F77"/>
    <w:rsid w:val="008E4389"/>
    <w:rsid w:val="008E4701"/>
    <w:rsid w:val="008E48B9"/>
    <w:rsid w:val="008E4943"/>
    <w:rsid w:val="008E4FD3"/>
    <w:rsid w:val="008E5298"/>
    <w:rsid w:val="008E55A7"/>
    <w:rsid w:val="008E5792"/>
    <w:rsid w:val="008E5894"/>
    <w:rsid w:val="008E5FD9"/>
    <w:rsid w:val="008E6545"/>
    <w:rsid w:val="008E65B1"/>
    <w:rsid w:val="008E6612"/>
    <w:rsid w:val="008E6BFE"/>
    <w:rsid w:val="008E6C34"/>
    <w:rsid w:val="008E6FF4"/>
    <w:rsid w:val="008E7073"/>
    <w:rsid w:val="008E71EE"/>
    <w:rsid w:val="008E795B"/>
    <w:rsid w:val="008E7E3C"/>
    <w:rsid w:val="008E7FDF"/>
    <w:rsid w:val="008F01AE"/>
    <w:rsid w:val="008F0501"/>
    <w:rsid w:val="008F055C"/>
    <w:rsid w:val="008F0B2D"/>
    <w:rsid w:val="008F0DF3"/>
    <w:rsid w:val="008F0F22"/>
    <w:rsid w:val="008F0F4F"/>
    <w:rsid w:val="008F0FDD"/>
    <w:rsid w:val="008F145C"/>
    <w:rsid w:val="008F199B"/>
    <w:rsid w:val="008F26E8"/>
    <w:rsid w:val="008F2E82"/>
    <w:rsid w:val="008F2EA6"/>
    <w:rsid w:val="008F30ED"/>
    <w:rsid w:val="008F34B8"/>
    <w:rsid w:val="008F3B1B"/>
    <w:rsid w:val="008F3B54"/>
    <w:rsid w:val="008F3E75"/>
    <w:rsid w:val="008F40D2"/>
    <w:rsid w:val="008F40D3"/>
    <w:rsid w:val="008F438F"/>
    <w:rsid w:val="008F4D61"/>
    <w:rsid w:val="008F4DE4"/>
    <w:rsid w:val="008F4F38"/>
    <w:rsid w:val="008F5C59"/>
    <w:rsid w:val="008F5C9D"/>
    <w:rsid w:val="008F5D31"/>
    <w:rsid w:val="008F6308"/>
    <w:rsid w:val="008F661A"/>
    <w:rsid w:val="008F6ADE"/>
    <w:rsid w:val="008F6D25"/>
    <w:rsid w:val="008F76EA"/>
    <w:rsid w:val="008F77DC"/>
    <w:rsid w:val="008F7A27"/>
    <w:rsid w:val="008F7D5F"/>
    <w:rsid w:val="008F7E9C"/>
    <w:rsid w:val="008F7F61"/>
    <w:rsid w:val="009001C8"/>
    <w:rsid w:val="0090037D"/>
    <w:rsid w:val="00900D6E"/>
    <w:rsid w:val="00900DC4"/>
    <w:rsid w:val="00900DE1"/>
    <w:rsid w:val="00901786"/>
    <w:rsid w:val="0090186C"/>
    <w:rsid w:val="009019DB"/>
    <w:rsid w:val="00901E01"/>
    <w:rsid w:val="00902255"/>
    <w:rsid w:val="009024FF"/>
    <w:rsid w:val="0090257A"/>
    <w:rsid w:val="009028FD"/>
    <w:rsid w:val="00902A4A"/>
    <w:rsid w:val="00902BC1"/>
    <w:rsid w:val="00902C8E"/>
    <w:rsid w:val="00902E53"/>
    <w:rsid w:val="009034DA"/>
    <w:rsid w:val="0090354B"/>
    <w:rsid w:val="00903B6E"/>
    <w:rsid w:val="00903C6F"/>
    <w:rsid w:val="00904390"/>
    <w:rsid w:val="009049FB"/>
    <w:rsid w:val="00904A90"/>
    <w:rsid w:val="00905031"/>
    <w:rsid w:val="0090529C"/>
    <w:rsid w:val="0090538D"/>
    <w:rsid w:val="00905B45"/>
    <w:rsid w:val="00905BCC"/>
    <w:rsid w:val="00905DF1"/>
    <w:rsid w:val="00906054"/>
    <w:rsid w:val="009062D0"/>
    <w:rsid w:val="00906429"/>
    <w:rsid w:val="00906688"/>
    <w:rsid w:val="00906716"/>
    <w:rsid w:val="00906A16"/>
    <w:rsid w:val="00906BB0"/>
    <w:rsid w:val="00906D37"/>
    <w:rsid w:val="00906E28"/>
    <w:rsid w:val="00906EF7"/>
    <w:rsid w:val="00906FCA"/>
    <w:rsid w:val="00907150"/>
    <w:rsid w:val="009076B2"/>
    <w:rsid w:val="00907CAC"/>
    <w:rsid w:val="00907CC2"/>
    <w:rsid w:val="00907F4C"/>
    <w:rsid w:val="00910084"/>
    <w:rsid w:val="00910231"/>
    <w:rsid w:val="0091053F"/>
    <w:rsid w:val="009105BF"/>
    <w:rsid w:val="00910762"/>
    <w:rsid w:val="009107DE"/>
    <w:rsid w:val="00910B58"/>
    <w:rsid w:val="00910CED"/>
    <w:rsid w:val="00910E02"/>
    <w:rsid w:val="00910FDD"/>
    <w:rsid w:val="009110E8"/>
    <w:rsid w:val="0091110E"/>
    <w:rsid w:val="00911962"/>
    <w:rsid w:val="009119BC"/>
    <w:rsid w:val="00911B2A"/>
    <w:rsid w:val="00911C21"/>
    <w:rsid w:val="00911C60"/>
    <w:rsid w:val="00911CDF"/>
    <w:rsid w:val="009127AF"/>
    <w:rsid w:val="009127C5"/>
    <w:rsid w:val="009129BE"/>
    <w:rsid w:val="00912B82"/>
    <w:rsid w:val="00913018"/>
    <w:rsid w:val="009131B7"/>
    <w:rsid w:val="009132E0"/>
    <w:rsid w:val="0091339F"/>
    <w:rsid w:val="0091353B"/>
    <w:rsid w:val="009136E5"/>
    <w:rsid w:val="009137B9"/>
    <w:rsid w:val="00913849"/>
    <w:rsid w:val="00913951"/>
    <w:rsid w:val="00913D94"/>
    <w:rsid w:val="00913DE6"/>
    <w:rsid w:val="009142DA"/>
    <w:rsid w:val="0091456A"/>
    <w:rsid w:val="00914E2A"/>
    <w:rsid w:val="00914EE3"/>
    <w:rsid w:val="00914FA3"/>
    <w:rsid w:val="0091516B"/>
    <w:rsid w:val="00915264"/>
    <w:rsid w:val="00915291"/>
    <w:rsid w:val="0091530B"/>
    <w:rsid w:val="00915369"/>
    <w:rsid w:val="009159C3"/>
    <w:rsid w:val="00915C62"/>
    <w:rsid w:val="009160BA"/>
    <w:rsid w:val="009164D4"/>
    <w:rsid w:val="009165A9"/>
    <w:rsid w:val="009165C4"/>
    <w:rsid w:val="009168B6"/>
    <w:rsid w:val="00916C57"/>
    <w:rsid w:val="00916E41"/>
    <w:rsid w:val="009170A5"/>
    <w:rsid w:val="00917735"/>
    <w:rsid w:val="0091794B"/>
    <w:rsid w:val="009203DB"/>
    <w:rsid w:val="00920B04"/>
    <w:rsid w:val="00920B8C"/>
    <w:rsid w:val="00920F10"/>
    <w:rsid w:val="00921131"/>
    <w:rsid w:val="0092134E"/>
    <w:rsid w:val="00921696"/>
    <w:rsid w:val="00921899"/>
    <w:rsid w:val="00921A1F"/>
    <w:rsid w:val="00921EEA"/>
    <w:rsid w:val="009220B0"/>
    <w:rsid w:val="00922A73"/>
    <w:rsid w:val="00922D7F"/>
    <w:rsid w:val="00922F01"/>
    <w:rsid w:val="0092332D"/>
    <w:rsid w:val="009233E5"/>
    <w:rsid w:val="009233FE"/>
    <w:rsid w:val="009237C8"/>
    <w:rsid w:val="00923ADD"/>
    <w:rsid w:val="00923E8D"/>
    <w:rsid w:val="00923FDB"/>
    <w:rsid w:val="0092404A"/>
    <w:rsid w:val="0092439F"/>
    <w:rsid w:val="009245A0"/>
    <w:rsid w:val="00924DB7"/>
    <w:rsid w:val="00924FD3"/>
    <w:rsid w:val="009251F1"/>
    <w:rsid w:val="00925962"/>
    <w:rsid w:val="00926007"/>
    <w:rsid w:val="00926273"/>
    <w:rsid w:val="00926995"/>
    <w:rsid w:val="00926E83"/>
    <w:rsid w:val="00926FE1"/>
    <w:rsid w:val="009270C8"/>
    <w:rsid w:val="00927222"/>
    <w:rsid w:val="0092726C"/>
    <w:rsid w:val="009277BF"/>
    <w:rsid w:val="00927CB6"/>
    <w:rsid w:val="00927E73"/>
    <w:rsid w:val="00927E92"/>
    <w:rsid w:val="00927F54"/>
    <w:rsid w:val="00927F9D"/>
    <w:rsid w:val="00931261"/>
    <w:rsid w:val="0093137E"/>
    <w:rsid w:val="00931580"/>
    <w:rsid w:val="009315C0"/>
    <w:rsid w:val="00932168"/>
    <w:rsid w:val="0093239D"/>
    <w:rsid w:val="00932539"/>
    <w:rsid w:val="00932624"/>
    <w:rsid w:val="00932635"/>
    <w:rsid w:val="009329DE"/>
    <w:rsid w:val="00933142"/>
    <w:rsid w:val="009334C2"/>
    <w:rsid w:val="009340D3"/>
    <w:rsid w:val="009341FB"/>
    <w:rsid w:val="00934290"/>
    <w:rsid w:val="00934323"/>
    <w:rsid w:val="00934550"/>
    <w:rsid w:val="00934553"/>
    <w:rsid w:val="009346C4"/>
    <w:rsid w:val="009346FA"/>
    <w:rsid w:val="00934F80"/>
    <w:rsid w:val="0093503D"/>
    <w:rsid w:val="00935174"/>
    <w:rsid w:val="00935196"/>
    <w:rsid w:val="00935885"/>
    <w:rsid w:val="00935909"/>
    <w:rsid w:val="00935AFB"/>
    <w:rsid w:val="00935D1E"/>
    <w:rsid w:val="00935D63"/>
    <w:rsid w:val="00935F3D"/>
    <w:rsid w:val="00935F41"/>
    <w:rsid w:val="009360A1"/>
    <w:rsid w:val="009362FB"/>
    <w:rsid w:val="00936380"/>
    <w:rsid w:val="009365FD"/>
    <w:rsid w:val="00936F3D"/>
    <w:rsid w:val="00937568"/>
    <w:rsid w:val="00937B57"/>
    <w:rsid w:val="00937C69"/>
    <w:rsid w:val="00937EB6"/>
    <w:rsid w:val="0094024D"/>
    <w:rsid w:val="009404AE"/>
    <w:rsid w:val="009406DB"/>
    <w:rsid w:val="00941061"/>
    <w:rsid w:val="009415D5"/>
    <w:rsid w:val="00941BF3"/>
    <w:rsid w:val="009420A5"/>
    <w:rsid w:val="009424A0"/>
    <w:rsid w:val="009428B6"/>
    <w:rsid w:val="00943A8B"/>
    <w:rsid w:val="00943F29"/>
    <w:rsid w:val="00944042"/>
    <w:rsid w:val="0094430D"/>
    <w:rsid w:val="00944598"/>
    <w:rsid w:val="00944AC8"/>
    <w:rsid w:val="00944AE6"/>
    <w:rsid w:val="00944B4F"/>
    <w:rsid w:val="00944B5C"/>
    <w:rsid w:val="00944F58"/>
    <w:rsid w:val="009452F8"/>
    <w:rsid w:val="0094567A"/>
    <w:rsid w:val="0094581A"/>
    <w:rsid w:val="00945859"/>
    <w:rsid w:val="009459FB"/>
    <w:rsid w:val="00945C80"/>
    <w:rsid w:val="009460A8"/>
    <w:rsid w:val="00946679"/>
    <w:rsid w:val="00946889"/>
    <w:rsid w:val="00946C86"/>
    <w:rsid w:val="0094721D"/>
    <w:rsid w:val="009474D3"/>
    <w:rsid w:val="0094756E"/>
    <w:rsid w:val="0094796A"/>
    <w:rsid w:val="009505A5"/>
    <w:rsid w:val="00950C71"/>
    <w:rsid w:val="00950D63"/>
    <w:rsid w:val="0095110A"/>
    <w:rsid w:val="00951272"/>
    <w:rsid w:val="00951703"/>
    <w:rsid w:val="00951804"/>
    <w:rsid w:val="00951C4D"/>
    <w:rsid w:val="00951C8E"/>
    <w:rsid w:val="00951CD2"/>
    <w:rsid w:val="00951E87"/>
    <w:rsid w:val="00952243"/>
    <w:rsid w:val="009522D9"/>
    <w:rsid w:val="00952426"/>
    <w:rsid w:val="009524EE"/>
    <w:rsid w:val="009527B3"/>
    <w:rsid w:val="00952904"/>
    <w:rsid w:val="00952E69"/>
    <w:rsid w:val="00952F8B"/>
    <w:rsid w:val="0095332A"/>
    <w:rsid w:val="00953920"/>
    <w:rsid w:val="00953AB6"/>
    <w:rsid w:val="00953DB4"/>
    <w:rsid w:val="00953F6E"/>
    <w:rsid w:val="009541E9"/>
    <w:rsid w:val="009543D5"/>
    <w:rsid w:val="009553BF"/>
    <w:rsid w:val="0095577A"/>
    <w:rsid w:val="00955C24"/>
    <w:rsid w:val="00955F65"/>
    <w:rsid w:val="009563A1"/>
    <w:rsid w:val="00956F2D"/>
    <w:rsid w:val="0095760B"/>
    <w:rsid w:val="009576C5"/>
    <w:rsid w:val="00957787"/>
    <w:rsid w:val="00957C30"/>
    <w:rsid w:val="00960003"/>
    <w:rsid w:val="00960040"/>
    <w:rsid w:val="0096055F"/>
    <w:rsid w:val="0096087D"/>
    <w:rsid w:val="00960B0F"/>
    <w:rsid w:val="00961056"/>
    <w:rsid w:val="0096125D"/>
    <w:rsid w:val="009612EE"/>
    <w:rsid w:val="009617F6"/>
    <w:rsid w:val="00961870"/>
    <w:rsid w:val="0096231E"/>
    <w:rsid w:val="00962A76"/>
    <w:rsid w:val="00962B7E"/>
    <w:rsid w:val="00962D08"/>
    <w:rsid w:val="00962E04"/>
    <w:rsid w:val="00963036"/>
    <w:rsid w:val="009631B8"/>
    <w:rsid w:val="009631FA"/>
    <w:rsid w:val="0096322A"/>
    <w:rsid w:val="00963301"/>
    <w:rsid w:val="0096358B"/>
    <w:rsid w:val="009639B5"/>
    <w:rsid w:val="00963C17"/>
    <w:rsid w:val="00963CC3"/>
    <w:rsid w:val="0096419C"/>
    <w:rsid w:val="009649A1"/>
    <w:rsid w:val="00965111"/>
    <w:rsid w:val="0096539E"/>
    <w:rsid w:val="00966085"/>
    <w:rsid w:val="0096675B"/>
    <w:rsid w:val="00966A21"/>
    <w:rsid w:val="00966A7B"/>
    <w:rsid w:val="009671E0"/>
    <w:rsid w:val="00967481"/>
    <w:rsid w:val="009674DA"/>
    <w:rsid w:val="00967D73"/>
    <w:rsid w:val="0097051C"/>
    <w:rsid w:val="00971304"/>
    <w:rsid w:val="00971B3E"/>
    <w:rsid w:val="00971D3D"/>
    <w:rsid w:val="00971EA4"/>
    <w:rsid w:val="00972164"/>
    <w:rsid w:val="00972510"/>
    <w:rsid w:val="00972A96"/>
    <w:rsid w:val="0097347C"/>
    <w:rsid w:val="009734AB"/>
    <w:rsid w:val="00973ACE"/>
    <w:rsid w:val="00973B1F"/>
    <w:rsid w:val="00973C56"/>
    <w:rsid w:val="00974AFC"/>
    <w:rsid w:val="00974D52"/>
    <w:rsid w:val="00975310"/>
    <w:rsid w:val="0097558B"/>
    <w:rsid w:val="009755FC"/>
    <w:rsid w:val="00975F17"/>
    <w:rsid w:val="00976314"/>
    <w:rsid w:val="00976993"/>
    <w:rsid w:val="00976DCD"/>
    <w:rsid w:val="009771CB"/>
    <w:rsid w:val="00977462"/>
    <w:rsid w:val="00977476"/>
    <w:rsid w:val="00977488"/>
    <w:rsid w:val="00977688"/>
    <w:rsid w:val="00977B8F"/>
    <w:rsid w:val="00980117"/>
    <w:rsid w:val="009804FC"/>
    <w:rsid w:val="00980BD0"/>
    <w:rsid w:val="00980C73"/>
    <w:rsid w:val="00980DED"/>
    <w:rsid w:val="00980F70"/>
    <w:rsid w:val="009815EE"/>
    <w:rsid w:val="009816FE"/>
    <w:rsid w:val="00981A15"/>
    <w:rsid w:val="00981B1F"/>
    <w:rsid w:val="009821FC"/>
    <w:rsid w:val="00982255"/>
    <w:rsid w:val="00982F0E"/>
    <w:rsid w:val="0098307E"/>
    <w:rsid w:val="00983662"/>
    <w:rsid w:val="00983865"/>
    <w:rsid w:val="00983C12"/>
    <w:rsid w:val="00983E0F"/>
    <w:rsid w:val="00983F60"/>
    <w:rsid w:val="00983F94"/>
    <w:rsid w:val="0098428E"/>
    <w:rsid w:val="0098439E"/>
    <w:rsid w:val="0098460B"/>
    <w:rsid w:val="00984C79"/>
    <w:rsid w:val="0098501F"/>
    <w:rsid w:val="00985242"/>
    <w:rsid w:val="00985369"/>
    <w:rsid w:val="00985489"/>
    <w:rsid w:val="0098559A"/>
    <w:rsid w:val="00985A69"/>
    <w:rsid w:val="00985C9C"/>
    <w:rsid w:val="00985FED"/>
    <w:rsid w:val="009860CA"/>
    <w:rsid w:val="00986539"/>
    <w:rsid w:val="0098662F"/>
    <w:rsid w:val="009868DB"/>
    <w:rsid w:val="00986BDD"/>
    <w:rsid w:val="00986E03"/>
    <w:rsid w:val="0098702E"/>
    <w:rsid w:val="009870A7"/>
    <w:rsid w:val="0098725A"/>
    <w:rsid w:val="00987661"/>
    <w:rsid w:val="00987804"/>
    <w:rsid w:val="00987C1A"/>
    <w:rsid w:val="00987DEE"/>
    <w:rsid w:val="00987F84"/>
    <w:rsid w:val="00990446"/>
    <w:rsid w:val="0099131A"/>
    <w:rsid w:val="0099136F"/>
    <w:rsid w:val="0099152B"/>
    <w:rsid w:val="0099155C"/>
    <w:rsid w:val="00991A68"/>
    <w:rsid w:val="009920B0"/>
    <w:rsid w:val="00992188"/>
    <w:rsid w:val="00992F54"/>
    <w:rsid w:val="009933B4"/>
    <w:rsid w:val="009939B8"/>
    <w:rsid w:val="00993C1F"/>
    <w:rsid w:val="00993E83"/>
    <w:rsid w:val="00993F23"/>
    <w:rsid w:val="00994010"/>
    <w:rsid w:val="009941CB"/>
    <w:rsid w:val="009942DE"/>
    <w:rsid w:val="00994BC5"/>
    <w:rsid w:val="009951A0"/>
    <w:rsid w:val="00995379"/>
    <w:rsid w:val="009955A1"/>
    <w:rsid w:val="009955C1"/>
    <w:rsid w:val="009955CE"/>
    <w:rsid w:val="00995B3E"/>
    <w:rsid w:val="00995E74"/>
    <w:rsid w:val="00995F2D"/>
    <w:rsid w:val="009961B7"/>
    <w:rsid w:val="00996416"/>
    <w:rsid w:val="00996D34"/>
    <w:rsid w:val="00996FED"/>
    <w:rsid w:val="009970AD"/>
    <w:rsid w:val="009971D6"/>
    <w:rsid w:val="0099732A"/>
    <w:rsid w:val="00997600"/>
    <w:rsid w:val="00997823"/>
    <w:rsid w:val="00997869"/>
    <w:rsid w:val="00997EEB"/>
    <w:rsid w:val="009A0059"/>
    <w:rsid w:val="009A01C4"/>
    <w:rsid w:val="009A0F9C"/>
    <w:rsid w:val="009A1042"/>
    <w:rsid w:val="009A1BC8"/>
    <w:rsid w:val="009A265E"/>
    <w:rsid w:val="009A26D3"/>
    <w:rsid w:val="009A26E1"/>
    <w:rsid w:val="009A2B47"/>
    <w:rsid w:val="009A31CC"/>
    <w:rsid w:val="009A3B54"/>
    <w:rsid w:val="009A4169"/>
    <w:rsid w:val="009A45C1"/>
    <w:rsid w:val="009A4847"/>
    <w:rsid w:val="009A4D80"/>
    <w:rsid w:val="009A514D"/>
    <w:rsid w:val="009A5557"/>
    <w:rsid w:val="009A571A"/>
    <w:rsid w:val="009A5753"/>
    <w:rsid w:val="009A5B05"/>
    <w:rsid w:val="009A5E13"/>
    <w:rsid w:val="009A6281"/>
    <w:rsid w:val="009A6948"/>
    <w:rsid w:val="009A6A15"/>
    <w:rsid w:val="009A7170"/>
    <w:rsid w:val="009A7DF0"/>
    <w:rsid w:val="009B064C"/>
    <w:rsid w:val="009B0742"/>
    <w:rsid w:val="009B0BD6"/>
    <w:rsid w:val="009B0CAD"/>
    <w:rsid w:val="009B0DC5"/>
    <w:rsid w:val="009B111D"/>
    <w:rsid w:val="009B1461"/>
    <w:rsid w:val="009B192F"/>
    <w:rsid w:val="009B1F05"/>
    <w:rsid w:val="009B2086"/>
    <w:rsid w:val="009B20CE"/>
    <w:rsid w:val="009B2416"/>
    <w:rsid w:val="009B26FF"/>
    <w:rsid w:val="009B2C80"/>
    <w:rsid w:val="009B35FD"/>
    <w:rsid w:val="009B39CB"/>
    <w:rsid w:val="009B44C9"/>
    <w:rsid w:val="009B4688"/>
    <w:rsid w:val="009B48EA"/>
    <w:rsid w:val="009B4DC2"/>
    <w:rsid w:val="009B5095"/>
    <w:rsid w:val="009B5398"/>
    <w:rsid w:val="009B540C"/>
    <w:rsid w:val="009B560E"/>
    <w:rsid w:val="009B5893"/>
    <w:rsid w:val="009B5B5C"/>
    <w:rsid w:val="009B5C2E"/>
    <w:rsid w:val="009B63E8"/>
    <w:rsid w:val="009B63EE"/>
    <w:rsid w:val="009B6579"/>
    <w:rsid w:val="009B7172"/>
    <w:rsid w:val="009B7D68"/>
    <w:rsid w:val="009C0494"/>
    <w:rsid w:val="009C0562"/>
    <w:rsid w:val="009C1076"/>
    <w:rsid w:val="009C1168"/>
    <w:rsid w:val="009C116E"/>
    <w:rsid w:val="009C12A4"/>
    <w:rsid w:val="009C1BBC"/>
    <w:rsid w:val="009C233C"/>
    <w:rsid w:val="009C2386"/>
    <w:rsid w:val="009C2941"/>
    <w:rsid w:val="009C2BEB"/>
    <w:rsid w:val="009C2E28"/>
    <w:rsid w:val="009C3082"/>
    <w:rsid w:val="009C32B3"/>
    <w:rsid w:val="009C33DB"/>
    <w:rsid w:val="009C349A"/>
    <w:rsid w:val="009C3524"/>
    <w:rsid w:val="009C358B"/>
    <w:rsid w:val="009C3DD9"/>
    <w:rsid w:val="009C3FFF"/>
    <w:rsid w:val="009C44D6"/>
    <w:rsid w:val="009C4692"/>
    <w:rsid w:val="009C4AD1"/>
    <w:rsid w:val="009C5848"/>
    <w:rsid w:val="009C5A93"/>
    <w:rsid w:val="009C6091"/>
    <w:rsid w:val="009C611C"/>
    <w:rsid w:val="009C6CEF"/>
    <w:rsid w:val="009C71DF"/>
    <w:rsid w:val="009C7222"/>
    <w:rsid w:val="009C7A26"/>
    <w:rsid w:val="009D007C"/>
    <w:rsid w:val="009D024F"/>
    <w:rsid w:val="009D0421"/>
    <w:rsid w:val="009D0A3F"/>
    <w:rsid w:val="009D0A43"/>
    <w:rsid w:val="009D12B3"/>
    <w:rsid w:val="009D1401"/>
    <w:rsid w:val="009D16DE"/>
    <w:rsid w:val="009D1A80"/>
    <w:rsid w:val="009D1CE0"/>
    <w:rsid w:val="009D1D5C"/>
    <w:rsid w:val="009D20B5"/>
    <w:rsid w:val="009D22E8"/>
    <w:rsid w:val="009D23EC"/>
    <w:rsid w:val="009D248C"/>
    <w:rsid w:val="009D284C"/>
    <w:rsid w:val="009D2850"/>
    <w:rsid w:val="009D28DD"/>
    <w:rsid w:val="009D2EC5"/>
    <w:rsid w:val="009D33EE"/>
    <w:rsid w:val="009D3AB0"/>
    <w:rsid w:val="009D3CC0"/>
    <w:rsid w:val="009D3FC3"/>
    <w:rsid w:val="009D4040"/>
    <w:rsid w:val="009D430E"/>
    <w:rsid w:val="009D45F4"/>
    <w:rsid w:val="009D499E"/>
    <w:rsid w:val="009D4B36"/>
    <w:rsid w:val="009D5396"/>
    <w:rsid w:val="009D54BB"/>
    <w:rsid w:val="009D56AB"/>
    <w:rsid w:val="009D580C"/>
    <w:rsid w:val="009D592E"/>
    <w:rsid w:val="009D5AE9"/>
    <w:rsid w:val="009D5C41"/>
    <w:rsid w:val="009D65C8"/>
    <w:rsid w:val="009D6EEC"/>
    <w:rsid w:val="009D6F39"/>
    <w:rsid w:val="009D6FAD"/>
    <w:rsid w:val="009D78B2"/>
    <w:rsid w:val="009D78F8"/>
    <w:rsid w:val="009E00AD"/>
    <w:rsid w:val="009E0155"/>
    <w:rsid w:val="009E06E3"/>
    <w:rsid w:val="009E08B7"/>
    <w:rsid w:val="009E12C5"/>
    <w:rsid w:val="009E12E8"/>
    <w:rsid w:val="009E1473"/>
    <w:rsid w:val="009E150D"/>
    <w:rsid w:val="009E15DD"/>
    <w:rsid w:val="009E16D6"/>
    <w:rsid w:val="009E1A39"/>
    <w:rsid w:val="009E2262"/>
    <w:rsid w:val="009E2750"/>
    <w:rsid w:val="009E2A8E"/>
    <w:rsid w:val="009E2FFB"/>
    <w:rsid w:val="009E3298"/>
    <w:rsid w:val="009E330B"/>
    <w:rsid w:val="009E3623"/>
    <w:rsid w:val="009E3643"/>
    <w:rsid w:val="009E3902"/>
    <w:rsid w:val="009E3986"/>
    <w:rsid w:val="009E3BC6"/>
    <w:rsid w:val="009E3CE0"/>
    <w:rsid w:val="009E3D37"/>
    <w:rsid w:val="009E3E6F"/>
    <w:rsid w:val="009E3EB9"/>
    <w:rsid w:val="009E4293"/>
    <w:rsid w:val="009E4AD6"/>
    <w:rsid w:val="009E50E6"/>
    <w:rsid w:val="009E5197"/>
    <w:rsid w:val="009E51EB"/>
    <w:rsid w:val="009E55A3"/>
    <w:rsid w:val="009E58BB"/>
    <w:rsid w:val="009E5E37"/>
    <w:rsid w:val="009E6260"/>
    <w:rsid w:val="009E65C9"/>
    <w:rsid w:val="009E68E0"/>
    <w:rsid w:val="009E69CF"/>
    <w:rsid w:val="009E6E1F"/>
    <w:rsid w:val="009E6E4D"/>
    <w:rsid w:val="009E7224"/>
    <w:rsid w:val="009E75CC"/>
    <w:rsid w:val="009F071A"/>
    <w:rsid w:val="009F083D"/>
    <w:rsid w:val="009F111C"/>
    <w:rsid w:val="009F14F2"/>
    <w:rsid w:val="009F18B6"/>
    <w:rsid w:val="009F2046"/>
    <w:rsid w:val="009F279A"/>
    <w:rsid w:val="009F2805"/>
    <w:rsid w:val="009F29C4"/>
    <w:rsid w:val="009F3865"/>
    <w:rsid w:val="009F3A39"/>
    <w:rsid w:val="009F3F7E"/>
    <w:rsid w:val="009F4DA6"/>
    <w:rsid w:val="009F4EE2"/>
    <w:rsid w:val="009F5235"/>
    <w:rsid w:val="009F5648"/>
    <w:rsid w:val="009F6112"/>
    <w:rsid w:val="009F61AC"/>
    <w:rsid w:val="009F6AEF"/>
    <w:rsid w:val="009F6BD0"/>
    <w:rsid w:val="009F6C61"/>
    <w:rsid w:val="009F6E78"/>
    <w:rsid w:val="009F70E9"/>
    <w:rsid w:val="009F7669"/>
    <w:rsid w:val="009F787D"/>
    <w:rsid w:val="00A00427"/>
    <w:rsid w:val="00A0108B"/>
    <w:rsid w:val="00A01D1D"/>
    <w:rsid w:val="00A01D3D"/>
    <w:rsid w:val="00A02239"/>
    <w:rsid w:val="00A0251A"/>
    <w:rsid w:val="00A02850"/>
    <w:rsid w:val="00A0292B"/>
    <w:rsid w:val="00A02C71"/>
    <w:rsid w:val="00A02CDD"/>
    <w:rsid w:val="00A02E8F"/>
    <w:rsid w:val="00A02EDF"/>
    <w:rsid w:val="00A0339E"/>
    <w:rsid w:val="00A0354F"/>
    <w:rsid w:val="00A039F1"/>
    <w:rsid w:val="00A03A0C"/>
    <w:rsid w:val="00A03A71"/>
    <w:rsid w:val="00A03E41"/>
    <w:rsid w:val="00A03E7C"/>
    <w:rsid w:val="00A03E7F"/>
    <w:rsid w:val="00A04162"/>
    <w:rsid w:val="00A046B6"/>
    <w:rsid w:val="00A04988"/>
    <w:rsid w:val="00A04B78"/>
    <w:rsid w:val="00A05503"/>
    <w:rsid w:val="00A0569A"/>
    <w:rsid w:val="00A05CE5"/>
    <w:rsid w:val="00A06205"/>
    <w:rsid w:val="00A069B6"/>
    <w:rsid w:val="00A069C6"/>
    <w:rsid w:val="00A06B63"/>
    <w:rsid w:val="00A06F32"/>
    <w:rsid w:val="00A07934"/>
    <w:rsid w:val="00A07953"/>
    <w:rsid w:val="00A07E00"/>
    <w:rsid w:val="00A103B7"/>
    <w:rsid w:val="00A106FD"/>
    <w:rsid w:val="00A10AA9"/>
    <w:rsid w:val="00A11812"/>
    <w:rsid w:val="00A12071"/>
    <w:rsid w:val="00A124DC"/>
    <w:rsid w:val="00A128FF"/>
    <w:rsid w:val="00A12C1F"/>
    <w:rsid w:val="00A12DA2"/>
    <w:rsid w:val="00A1389A"/>
    <w:rsid w:val="00A138D3"/>
    <w:rsid w:val="00A13BAE"/>
    <w:rsid w:val="00A14094"/>
    <w:rsid w:val="00A142FC"/>
    <w:rsid w:val="00A14594"/>
    <w:rsid w:val="00A14731"/>
    <w:rsid w:val="00A1492F"/>
    <w:rsid w:val="00A14CC2"/>
    <w:rsid w:val="00A14EFE"/>
    <w:rsid w:val="00A14FF8"/>
    <w:rsid w:val="00A152E7"/>
    <w:rsid w:val="00A1530F"/>
    <w:rsid w:val="00A15711"/>
    <w:rsid w:val="00A15761"/>
    <w:rsid w:val="00A157A2"/>
    <w:rsid w:val="00A157C5"/>
    <w:rsid w:val="00A15A2E"/>
    <w:rsid w:val="00A15C2D"/>
    <w:rsid w:val="00A15E66"/>
    <w:rsid w:val="00A15E79"/>
    <w:rsid w:val="00A15E8B"/>
    <w:rsid w:val="00A162D0"/>
    <w:rsid w:val="00A16631"/>
    <w:rsid w:val="00A167EC"/>
    <w:rsid w:val="00A16864"/>
    <w:rsid w:val="00A17054"/>
    <w:rsid w:val="00A17156"/>
    <w:rsid w:val="00A1737C"/>
    <w:rsid w:val="00A17862"/>
    <w:rsid w:val="00A178B7"/>
    <w:rsid w:val="00A20014"/>
    <w:rsid w:val="00A205E1"/>
    <w:rsid w:val="00A20C79"/>
    <w:rsid w:val="00A2107E"/>
    <w:rsid w:val="00A212AC"/>
    <w:rsid w:val="00A21370"/>
    <w:rsid w:val="00A215ED"/>
    <w:rsid w:val="00A21BC5"/>
    <w:rsid w:val="00A21D24"/>
    <w:rsid w:val="00A21EBF"/>
    <w:rsid w:val="00A224C5"/>
    <w:rsid w:val="00A22523"/>
    <w:rsid w:val="00A228AD"/>
    <w:rsid w:val="00A22F9D"/>
    <w:rsid w:val="00A23AA4"/>
    <w:rsid w:val="00A23ACE"/>
    <w:rsid w:val="00A23B69"/>
    <w:rsid w:val="00A23DD6"/>
    <w:rsid w:val="00A23FB9"/>
    <w:rsid w:val="00A2456B"/>
    <w:rsid w:val="00A2496F"/>
    <w:rsid w:val="00A24CF2"/>
    <w:rsid w:val="00A24E61"/>
    <w:rsid w:val="00A25385"/>
    <w:rsid w:val="00A25670"/>
    <w:rsid w:val="00A25688"/>
    <w:rsid w:val="00A25923"/>
    <w:rsid w:val="00A259BE"/>
    <w:rsid w:val="00A25AF6"/>
    <w:rsid w:val="00A25DAF"/>
    <w:rsid w:val="00A25DB0"/>
    <w:rsid w:val="00A25E5A"/>
    <w:rsid w:val="00A26017"/>
    <w:rsid w:val="00A2638C"/>
    <w:rsid w:val="00A26751"/>
    <w:rsid w:val="00A268AC"/>
    <w:rsid w:val="00A271F0"/>
    <w:rsid w:val="00A2721A"/>
    <w:rsid w:val="00A27270"/>
    <w:rsid w:val="00A27437"/>
    <w:rsid w:val="00A274EC"/>
    <w:rsid w:val="00A27A10"/>
    <w:rsid w:val="00A27D60"/>
    <w:rsid w:val="00A27D8D"/>
    <w:rsid w:val="00A27E4B"/>
    <w:rsid w:val="00A301D8"/>
    <w:rsid w:val="00A3043E"/>
    <w:rsid w:val="00A30508"/>
    <w:rsid w:val="00A30926"/>
    <w:rsid w:val="00A30E86"/>
    <w:rsid w:val="00A30FC6"/>
    <w:rsid w:val="00A31811"/>
    <w:rsid w:val="00A31B0D"/>
    <w:rsid w:val="00A32063"/>
    <w:rsid w:val="00A32111"/>
    <w:rsid w:val="00A32337"/>
    <w:rsid w:val="00A32E25"/>
    <w:rsid w:val="00A332DC"/>
    <w:rsid w:val="00A33393"/>
    <w:rsid w:val="00A3373F"/>
    <w:rsid w:val="00A34054"/>
    <w:rsid w:val="00A340F4"/>
    <w:rsid w:val="00A342B8"/>
    <w:rsid w:val="00A348A0"/>
    <w:rsid w:val="00A349A1"/>
    <w:rsid w:val="00A34A76"/>
    <w:rsid w:val="00A35198"/>
    <w:rsid w:val="00A352A9"/>
    <w:rsid w:val="00A352E7"/>
    <w:rsid w:val="00A3533B"/>
    <w:rsid w:val="00A3592A"/>
    <w:rsid w:val="00A35C58"/>
    <w:rsid w:val="00A361C1"/>
    <w:rsid w:val="00A36242"/>
    <w:rsid w:val="00A36522"/>
    <w:rsid w:val="00A36B4C"/>
    <w:rsid w:val="00A37269"/>
    <w:rsid w:val="00A378CE"/>
    <w:rsid w:val="00A401BC"/>
    <w:rsid w:val="00A401E7"/>
    <w:rsid w:val="00A405EC"/>
    <w:rsid w:val="00A40A51"/>
    <w:rsid w:val="00A40FE1"/>
    <w:rsid w:val="00A410CB"/>
    <w:rsid w:val="00A41450"/>
    <w:rsid w:val="00A41577"/>
    <w:rsid w:val="00A415AF"/>
    <w:rsid w:val="00A41609"/>
    <w:rsid w:val="00A41AD1"/>
    <w:rsid w:val="00A41B35"/>
    <w:rsid w:val="00A41FF3"/>
    <w:rsid w:val="00A42222"/>
    <w:rsid w:val="00A425EE"/>
    <w:rsid w:val="00A42CDC"/>
    <w:rsid w:val="00A42D10"/>
    <w:rsid w:val="00A4384C"/>
    <w:rsid w:val="00A43A59"/>
    <w:rsid w:val="00A43EF6"/>
    <w:rsid w:val="00A44093"/>
    <w:rsid w:val="00A44782"/>
    <w:rsid w:val="00A447A7"/>
    <w:rsid w:val="00A44948"/>
    <w:rsid w:val="00A4553F"/>
    <w:rsid w:val="00A45A71"/>
    <w:rsid w:val="00A462BA"/>
    <w:rsid w:val="00A46663"/>
    <w:rsid w:val="00A46814"/>
    <w:rsid w:val="00A469DF"/>
    <w:rsid w:val="00A46CEB"/>
    <w:rsid w:val="00A4704C"/>
    <w:rsid w:val="00A4716D"/>
    <w:rsid w:val="00A471A2"/>
    <w:rsid w:val="00A47213"/>
    <w:rsid w:val="00A472ED"/>
    <w:rsid w:val="00A4732F"/>
    <w:rsid w:val="00A474A0"/>
    <w:rsid w:val="00A477BB"/>
    <w:rsid w:val="00A47D9A"/>
    <w:rsid w:val="00A47F23"/>
    <w:rsid w:val="00A50087"/>
    <w:rsid w:val="00A50294"/>
    <w:rsid w:val="00A502FB"/>
    <w:rsid w:val="00A50641"/>
    <w:rsid w:val="00A50918"/>
    <w:rsid w:val="00A50AB1"/>
    <w:rsid w:val="00A50BCE"/>
    <w:rsid w:val="00A50D4F"/>
    <w:rsid w:val="00A511FB"/>
    <w:rsid w:val="00A5180D"/>
    <w:rsid w:val="00A51B47"/>
    <w:rsid w:val="00A51FF4"/>
    <w:rsid w:val="00A52D9C"/>
    <w:rsid w:val="00A52E9C"/>
    <w:rsid w:val="00A53216"/>
    <w:rsid w:val="00A536EC"/>
    <w:rsid w:val="00A53A03"/>
    <w:rsid w:val="00A53D73"/>
    <w:rsid w:val="00A54036"/>
    <w:rsid w:val="00A54979"/>
    <w:rsid w:val="00A54A16"/>
    <w:rsid w:val="00A54BE4"/>
    <w:rsid w:val="00A54CD4"/>
    <w:rsid w:val="00A54DDF"/>
    <w:rsid w:val="00A555A1"/>
    <w:rsid w:val="00A55B7C"/>
    <w:rsid w:val="00A560DC"/>
    <w:rsid w:val="00A5619B"/>
    <w:rsid w:val="00A564C8"/>
    <w:rsid w:val="00A567BC"/>
    <w:rsid w:val="00A56AF9"/>
    <w:rsid w:val="00A56C62"/>
    <w:rsid w:val="00A575C4"/>
    <w:rsid w:val="00A5783D"/>
    <w:rsid w:val="00A57BD6"/>
    <w:rsid w:val="00A57E18"/>
    <w:rsid w:val="00A6028C"/>
    <w:rsid w:val="00A605C7"/>
    <w:rsid w:val="00A6134A"/>
    <w:rsid w:val="00A6154B"/>
    <w:rsid w:val="00A6167F"/>
    <w:rsid w:val="00A61A5E"/>
    <w:rsid w:val="00A61D5A"/>
    <w:rsid w:val="00A62181"/>
    <w:rsid w:val="00A622F0"/>
    <w:rsid w:val="00A624E2"/>
    <w:rsid w:val="00A62822"/>
    <w:rsid w:val="00A62913"/>
    <w:rsid w:val="00A6292F"/>
    <w:rsid w:val="00A62E16"/>
    <w:rsid w:val="00A62FBF"/>
    <w:rsid w:val="00A632CC"/>
    <w:rsid w:val="00A63802"/>
    <w:rsid w:val="00A6382F"/>
    <w:rsid w:val="00A639A1"/>
    <w:rsid w:val="00A63C1D"/>
    <w:rsid w:val="00A63EC5"/>
    <w:rsid w:val="00A64071"/>
    <w:rsid w:val="00A640D9"/>
    <w:rsid w:val="00A64A4B"/>
    <w:rsid w:val="00A64C88"/>
    <w:rsid w:val="00A65082"/>
    <w:rsid w:val="00A6566A"/>
    <w:rsid w:val="00A65D1D"/>
    <w:rsid w:val="00A660D9"/>
    <w:rsid w:val="00A662CF"/>
    <w:rsid w:val="00A6634D"/>
    <w:rsid w:val="00A664BA"/>
    <w:rsid w:val="00A66AA1"/>
    <w:rsid w:val="00A66F8F"/>
    <w:rsid w:val="00A671FE"/>
    <w:rsid w:val="00A6731C"/>
    <w:rsid w:val="00A674E9"/>
    <w:rsid w:val="00A675A3"/>
    <w:rsid w:val="00A67642"/>
    <w:rsid w:val="00A676F2"/>
    <w:rsid w:val="00A67939"/>
    <w:rsid w:val="00A679E4"/>
    <w:rsid w:val="00A67BC3"/>
    <w:rsid w:val="00A67C1C"/>
    <w:rsid w:val="00A67EFE"/>
    <w:rsid w:val="00A67F98"/>
    <w:rsid w:val="00A706AB"/>
    <w:rsid w:val="00A70843"/>
    <w:rsid w:val="00A70BDE"/>
    <w:rsid w:val="00A71410"/>
    <w:rsid w:val="00A71446"/>
    <w:rsid w:val="00A716EA"/>
    <w:rsid w:val="00A7170C"/>
    <w:rsid w:val="00A71C44"/>
    <w:rsid w:val="00A727CF"/>
    <w:rsid w:val="00A72D45"/>
    <w:rsid w:val="00A72EA1"/>
    <w:rsid w:val="00A7323A"/>
    <w:rsid w:val="00A73817"/>
    <w:rsid w:val="00A73A19"/>
    <w:rsid w:val="00A73AB2"/>
    <w:rsid w:val="00A73B8E"/>
    <w:rsid w:val="00A74670"/>
    <w:rsid w:val="00A748AA"/>
    <w:rsid w:val="00A74A17"/>
    <w:rsid w:val="00A74C0B"/>
    <w:rsid w:val="00A74EC1"/>
    <w:rsid w:val="00A75190"/>
    <w:rsid w:val="00A753B7"/>
    <w:rsid w:val="00A7554A"/>
    <w:rsid w:val="00A75561"/>
    <w:rsid w:val="00A75853"/>
    <w:rsid w:val="00A7592C"/>
    <w:rsid w:val="00A75D18"/>
    <w:rsid w:val="00A76003"/>
    <w:rsid w:val="00A7604C"/>
    <w:rsid w:val="00A76412"/>
    <w:rsid w:val="00A76557"/>
    <w:rsid w:val="00A765E6"/>
    <w:rsid w:val="00A769F0"/>
    <w:rsid w:val="00A77554"/>
    <w:rsid w:val="00A80567"/>
    <w:rsid w:val="00A807A7"/>
    <w:rsid w:val="00A80A30"/>
    <w:rsid w:val="00A80DD1"/>
    <w:rsid w:val="00A8123F"/>
    <w:rsid w:val="00A81B22"/>
    <w:rsid w:val="00A81F87"/>
    <w:rsid w:val="00A820EE"/>
    <w:rsid w:val="00A826E2"/>
    <w:rsid w:val="00A82780"/>
    <w:rsid w:val="00A82AD9"/>
    <w:rsid w:val="00A82ED2"/>
    <w:rsid w:val="00A83117"/>
    <w:rsid w:val="00A834FA"/>
    <w:rsid w:val="00A8358D"/>
    <w:rsid w:val="00A836D1"/>
    <w:rsid w:val="00A83AF9"/>
    <w:rsid w:val="00A841F3"/>
    <w:rsid w:val="00A84372"/>
    <w:rsid w:val="00A84744"/>
    <w:rsid w:val="00A849CF"/>
    <w:rsid w:val="00A84BF8"/>
    <w:rsid w:val="00A84EFD"/>
    <w:rsid w:val="00A8546C"/>
    <w:rsid w:val="00A8560D"/>
    <w:rsid w:val="00A8565B"/>
    <w:rsid w:val="00A85D8F"/>
    <w:rsid w:val="00A85FDA"/>
    <w:rsid w:val="00A860AC"/>
    <w:rsid w:val="00A8629F"/>
    <w:rsid w:val="00A86C14"/>
    <w:rsid w:val="00A86CA9"/>
    <w:rsid w:val="00A87394"/>
    <w:rsid w:val="00A87800"/>
    <w:rsid w:val="00A87893"/>
    <w:rsid w:val="00A87D86"/>
    <w:rsid w:val="00A87F86"/>
    <w:rsid w:val="00A90579"/>
    <w:rsid w:val="00A90714"/>
    <w:rsid w:val="00A90A6D"/>
    <w:rsid w:val="00A90F6A"/>
    <w:rsid w:val="00A910A7"/>
    <w:rsid w:val="00A913EC"/>
    <w:rsid w:val="00A918C4"/>
    <w:rsid w:val="00A919D2"/>
    <w:rsid w:val="00A91A88"/>
    <w:rsid w:val="00A91D16"/>
    <w:rsid w:val="00A91EC8"/>
    <w:rsid w:val="00A91F31"/>
    <w:rsid w:val="00A9208F"/>
    <w:rsid w:val="00A92236"/>
    <w:rsid w:val="00A9265D"/>
    <w:rsid w:val="00A92F5F"/>
    <w:rsid w:val="00A933C8"/>
    <w:rsid w:val="00A93621"/>
    <w:rsid w:val="00A93A2A"/>
    <w:rsid w:val="00A93D73"/>
    <w:rsid w:val="00A9412D"/>
    <w:rsid w:val="00A94E58"/>
    <w:rsid w:val="00A94F9A"/>
    <w:rsid w:val="00A95745"/>
    <w:rsid w:val="00A957BA"/>
    <w:rsid w:val="00A958A2"/>
    <w:rsid w:val="00A960C2"/>
    <w:rsid w:val="00A96260"/>
    <w:rsid w:val="00A96709"/>
    <w:rsid w:val="00A97271"/>
    <w:rsid w:val="00A972CD"/>
    <w:rsid w:val="00A9759D"/>
    <w:rsid w:val="00A976EA"/>
    <w:rsid w:val="00A97B4A"/>
    <w:rsid w:val="00A97E91"/>
    <w:rsid w:val="00A97F48"/>
    <w:rsid w:val="00AA05EC"/>
    <w:rsid w:val="00AA0EBC"/>
    <w:rsid w:val="00AA12C5"/>
    <w:rsid w:val="00AA1620"/>
    <w:rsid w:val="00AA1943"/>
    <w:rsid w:val="00AA199D"/>
    <w:rsid w:val="00AA20BF"/>
    <w:rsid w:val="00AA264F"/>
    <w:rsid w:val="00AA2D54"/>
    <w:rsid w:val="00AA2FB2"/>
    <w:rsid w:val="00AA2FE9"/>
    <w:rsid w:val="00AA308B"/>
    <w:rsid w:val="00AA3120"/>
    <w:rsid w:val="00AA3559"/>
    <w:rsid w:val="00AA44E0"/>
    <w:rsid w:val="00AA45E5"/>
    <w:rsid w:val="00AA49AF"/>
    <w:rsid w:val="00AA4BA8"/>
    <w:rsid w:val="00AA4F23"/>
    <w:rsid w:val="00AA5394"/>
    <w:rsid w:val="00AA53C4"/>
    <w:rsid w:val="00AA5AB5"/>
    <w:rsid w:val="00AA5DDE"/>
    <w:rsid w:val="00AA62F6"/>
    <w:rsid w:val="00AA651F"/>
    <w:rsid w:val="00AA66A4"/>
    <w:rsid w:val="00AA6C78"/>
    <w:rsid w:val="00AA705D"/>
    <w:rsid w:val="00AA716E"/>
    <w:rsid w:val="00AA79AA"/>
    <w:rsid w:val="00AA7F0C"/>
    <w:rsid w:val="00AB00FB"/>
    <w:rsid w:val="00AB010A"/>
    <w:rsid w:val="00AB07D6"/>
    <w:rsid w:val="00AB087B"/>
    <w:rsid w:val="00AB0961"/>
    <w:rsid w:val="00AB09AE"/>
    <w:rsid w:val="00AB0B5A"/>
    <w:rsid w:val="00AB1606"/>
    <w:rsid w:val="00AB1A47"/>
    <w:rsid w:val="00AB2134"/>
    <w:rsid w:val="00AB21BC"/>
    <w:rsid w:val="00AB22D8"/>
    <w:rsid w:val="00AB27CB"/>
    <w:rsid w:val="00AB2BAC"/>
    <w:rsid w:val="00AB2C21"/>
    <w:rsid w:val="00AB2CBA"/>
    <w:rsid w:val="00AB346C"/>
    <w:rsid w:val="00AB35B0"/>
    <w:rsid w:val="00AB36E9"/>
    <w:rsid w:val="00AB38D8"/>
    <w:rsid w:val="00AB3923"/>
    <w:rsid w:val="00AB3DCD"/>
    <w:rsid w:val="00AB3FF5"/>
    <w:rsid w:val="00AB42E5"/>
    <w:rsid w:val="00AB4F3A"/>
    <w:rsid w:val="00AB510C"/>
    <w:rsid w:val="00AB519B"/>
    <w:rsid w:val="00AB5239"/>
    <w:rsid w:val="00AB5288"/>
    <w:rsid w:val="00AB5671"/>
    <w:rsid w:val="00AB56A7"/>
    <w:rsid w:val="00AB56DD"/>
    <w:rsid w:val="00AB5926"/>
    <w:rsid w:val="00AB5E2C"/>
    <w:rsid w:val="00AB6277"/>
    <w:rsid w:val="00AB642B"/>
    <w:rsid w:val="00AB712C"/>
    <w:rsid w:val="00AB734C"/>
    <w:rsid w:val="00AB74B9"/>
    <w:rsid w:val="00AB76E5"/>
    <w:rsid w:val="00AC041C"/>
    <w:rsid w:val="00AC0963"/>
    <w:rsid w:val="00AC0D44"/>
    <w:rsid w:val="00AC0DF5"/>
    <w:rsid w:val="00AC12A3"/>
    <w:rsid w:val="00AC13DF"/>
    <w:rsid w:val="00AC156A"/>
    <w:rsid w:val="00AC18A7"/>
    <w:rsid w:val="00AC1EC0"/>
    <w:rsid w:val="00AC22FA"/>
    <w:rsid w:val="00AC23A6"/>
    <w:rsid w:val="00AC26EE"/>
    <w:rsid w:val="00AC292E"/>
    <w:rsid w:val="00AC2993"/>
    <w:rsid w:val="00AC29D2"/>
    <w:rsid w:val="00AC32EA"/>
    <w:rsid w:val="00AC39BB"/>
    <w:rsid w:val="00AC3CFF"/>
    <w:rsid w:val="00AC4B06"/>
    <w:rsid w:val="00AC5329"/>
    <w:rsid w:val="00AC5734"/>
    <w:rsid w:val="00AC5EA5"/>
    <w:rsid w:val="00AC623D"/>
    <w:rsid w:val="00AC641C"/>
    <w:rsid w:val="00AC67C6"/>
    <w:rsid w:val="00AC6812"/>
    <w:rsid w:val="00AC6942"/>
    <w:rsid w:val="00AC6A6B"/>
    <w:rsid w:val="00AC6C54"/>
    <w:rsid w:val="00AC6D74"/>
    <w:rsid w:val="00AC7043"/>
    <w:rsid w:val="00AC7C12"/>
    <w:rsid w:val="00AC7C37"/>
    <w:rsid w:val="00AD004E"/>
    <w:rsid w:val="00AD01AC"/>
    <w:rsid w:val="00AD052B"/>
    <w:rsid w:val="00AD0DF3"/>
    <w:rsid w:val="00AD10F9"/>
    <w:rsid w:val="00AD126A"/>
    <w:rsid w:val="00AD12FA"/>
    <w:rsid w:val="00AD169E"/>
    <w:rsid w:val="00AD1A74"/>
    <w:rsid w:val="00AD1AAF"/>
    <w:rsid w:val="00AD21E6"/>
    <w:rsid w:val="00AD23A1"/>
    <w:rsid w:val="00AD27B7"/>
    <w:rsid w:val="00AD2EB1"/>
    <w:rsid w:val="00AD331C"/>
    <w:rsid w:val="00AD339E"/>
    <w:rsid w:val="00AD36C7"/>
    <w:rsid w:val="00AD3835"/>
    <w:rsid w:val="00AD396F"/>
    <w:rsid w:val="00AD39BE"/>
    <w:rsid w:val="00AD4134"/>
    <w:rsid w:val="00AD44E5"/>
    <w:rsid w:val="00AD4758"/>
    <w:rsid w:val="00AD47A5"/>
    <w:rsid w:val="00AD4849"/>
    <w:rsid w:val="00AD4B83"/>
    <w:rsid w:val="00AD509F"/>
    <w:rsid w:val="00AD5671"/>
    <w:rsid w:val="00AD5903"/>
    <w:rsid w:val="00AD5AF5"/>
    <w:rsid w:val="00AD5D16"/>
    <w:rsid w:val="00AD5E64"/>
    <w:rsid w:val="00AD61CE"/>
    <w:rsid w:val="00AD68E3"/>
    <w:rsid w:val="00AD78E5"/>
    <w:rsid w:val="00AD7B35"/>
    <w:rsid w:val="00AD7C50"/>
    <w:rsid w:val="00AD7E3E"/>
    <w:rsid w:val="00AD7FA2"/>
    <w:rsid w:val="00AE0299"/>
    <w:rsid w:val="00AE034C"/>
    <w:rsid w:val="00AE05F0"/>
    <w:rsid w:val="00AE05F3"/>
    <w:rsid w:val="00AE1294"/>
    <w:rsid w:val="00AE149A"/>
    <w:rsid w:val="00AE1B40"/>
    <w:rsid w:val="00AE2204"/>
    <w:rsid w:val="00AE238D"/>
    <w:rsid w:val="00AE23EF"/>
    <w:rsid w:val="00AE24F2"/>
    <w:rsid w:val="00AE2712"/>
    <w:rsid w:val="00AE2713"/>
    <w:rsid w:val="00AE27BF"/>
    <w:rsid w:val="00AE2A2A"/>
    <w:rsid w:val="00AE2C6C"/>
    <w:rsid w:val="00AE2C79"/>
    <w:rsid w:val="00AE3370"/>
    <w:rsid w:val="00AE3676"/>
    <w:rsid w:val="00AE370C"/>
    <w:rsid w:val="00AE38E9"/>
    <w:rsid w:val="00AE3E7A"/>
    <w:rsid w:val="00AE4A55"/>
    <w:rsid w:val="00AE4BDA"/>
    <w:rsid w:val="00AE50AA"/>
    <w:rsid w:val="00AE50E8"/>
    <w:rsid w:val="00AE5157"/>
    <w:rsid w:val="00AE551E"/>
    <w:rsid w:val="00AE5C68"/>
    <w:rsid w:val="00AE6045"/>
    <w:rsid w:val="00AE6834"/>
    <w:rsid w:val="00AE7215"/>
    <w:rsid w:val="00AE724C"/>
    <w:rsid w:val="00AF06C1"/>
    <w:rsid w:val="00AF0CF9"/>
    <w:rsid w:val="00AF1179"/>
    <w:rsid w:val="00AF1477"/>
    <w:rsid w:val="00AF203E"/>
    <w:rsid w:val="00AF2227"/>
    <w:rsid w:val="00AF2237"/>
    <w:rsid w:val="00AF2385"/>
    <w:rsid w:val="00AF28FD"/>
    <w:rsid w:val="00AF2A7E"/>
    <w:rsid w:val="00AF2FF1"/>
    <w:rsid w:val="00AF33B1"/>
    <w:rsid w:val="00AF4331"/>
    <w:rsid w:val="00AF4BEC"/>
    <w:rsid w:val="00AF4C23"/>
    <w:rsid w:val="00AF53A8"/>
    <w:rsid w:val="00AF541F"/>
    <w:rsid w:val="00AF55C3"/>
    <w:rsid w:val="00AF5701"/>
    <w:rsid w:val="00AF57F2"/>
    <w:rsid w:val="00AF5ABB"/>
    <w:rsid w:val="00AF5D29"/>
    <w:rsid w:val="00AF5E91"/>
    <w:rsid w:val="00AF625D"/>
    <w:rsid w:val="00AF64C6"/>
    <w:rsid w:val="00AF66C6"/>
    <w:rsid w:val="00AF6888"/>
    <w:rsid w:val="00AF7445"/>
    <w:rsid w:val="00AF7812"/>
    <w:rsid w:val="00B003C3"/>
    <w:rsid w:val="00B009F5"/>
    <w:rsid w:val="00B00A62"/>
    <w:rsid w:val="00B012F6"/>
    <w:rsid w:val="00B01BA7"/>
    <w:rsid w:val="00B023F1"/>
    <w:rsid w:val="00B025A4"/>
    <w:rsid w:val="00B025C1"/>
    <w:rsid w:val="00B02696"/>
    <w:rsid w:val="00B02CAB"/>
    <w:rsid w:val="00B02D2E"/>
    <w:rsid w:val="00B02D7B"/>
    <w:rsid w:val="00B03463"/>
    <w:rsid w:val="00B03702"/>
    <w:rsid w:val="00B03A3A"/>
    <w:rsid w:val="00B03AAA"/>
    <w:rsid w:val="00B03B1D"/>
    <w:rsid w:val="00B03D7F"/>
    <w:rsid w:val="00B03DA2"/>
    <w:rsid w:val="00B03EE0"/>
    <w:rsid w:val="00B046E9"/>
    <w:rsid w:val="00B053F6"/>
    <w:rsid w:val="00B0585F"/>
    <w:rsid w:val="00B05AA6"/>
    <w:rsid w:val="00B05C1C"/>
    <w:rsid w:val="00B05D89"/>
    <w:rsid w:val="00B05E8B"/>
    <w:rsid w:val="00B06634"/>
    <w:rsid w:val="00B069B5"/>
    <w:rsid w:val="00B06C88"/>
    <w:rsid w:val="00B06FB3"/>
    <w:rsid w:val="00B0718A"/>
    <w:rsid w:val="00B071C7"/>
    <w:rsid w:val="00B07489"/>
    <w:rsid w:val="00B077F7"/>
    <w:rsid w:val="00B07A55"/>
    <w:rsid w:val="00B07BFD"/>
    <w:rsid w:val="00B07C39"/>
    <w:rsid w:val="00B07C65"/>
    <w:rsid w:val="00B07C6E"/>
    <w:rsid w:val="00B07D66"/>
    <w:rsid w:val="00B1013A"/>
    <w:rsid w:val="00B102AA"/>
    <w:rsid w:val="00B107F2"/>
    <w:rsid w:val="00B10AA7"/>
    <w:rsid w:val="00B10C89"/>
    <w:rsid w:val="00B1116A"/>
    <w:rsid w:val="00B114EE"/>
    <w:rsid w:val="00B11625"/>
    <w:rsid w:val="00B116F2"/>
    <w:rsid w:val="00B11A1D"/>
    <w:rsid w:val="00B11CB1"/>
    <w:rsid w:val="00B11D52"/>
    <w:rsid w:val="00B11DAA"/>
    <w:rsid w:val="00B11F14"/>
    <w:rsid w:val="00B1231F"/>
    <w:rsid w:val="00B125D5"/>
    <w:rsid w:val="00B12649"/>
    <w:rsid w:val="00B12753"/>
    <w:rsid w:val="00B128DC"/>
    <w:rsid w:val="00B12B3B"/>
    <w:rsid w:val="00B13051"/>
    <w:rsid w:val="00B131C0"/>
    <w:rsid w:val="00B13596"/>
    <w:rsid w:val="00B13737"/>
    <w:rsid w:val="00B1383E"/>
    <w:rsid w:val="00B13937"/>
    <w:rsid w:val="00B14827"/>
    <w:rsid w:val="00B14B5A"/>
    <w:rsid w:val="00B15276"/>
    <w:rsid w:val="00B159BD"/>
    <w:rsid w:val="00B15AF9"/>
    <w:rsid w:val="00B16309"/>
    <w:rsid w:val="00B163A1"/>
    <w:rsid w:val="00B164AE"/>
    <w:rsid w:val="00B16750"/>
    <w:rsid w:val="00B167F1"/>
    <w:rsid w:val="00B16BB5"/>
    <w:rsid w:val="00B16DAF"/>
    <w:rsid w:val="00B1720C"/>
    <w:rsid w:val="00B1777B"/>
    <w:rsid w:val="00B1792F"/>
    <w:rsid w:val="00B17D85"/>
    <w:rsid w:val="00B17E0A"/>
    <w:rsid w:val="00B2024D"/>
    <w:rsid w:val="00B20A61"/>
    <w:rsid w:val="00B20E74"/>
    <w:rsid w:val="00B21403"/>
    <w:rsid w:val="00B21768"/>
    <w:rsid w:val="00B21820"/>
    <w:rsid w:val="00B218C1"/>
    <w:rsid w:val="00B21AAF"/>
    <w:rsid w:val="00B21BCA"/>
    <w:rsid w:val="00B22049"/>
    <w:rsid w:val="00B226AE"/>
    <w:rsid w:val="00B227A8"/>
    <w:rsid w:val="00B2295E"/>
    <w:rsid w:val="00B22BAE"/>
    <w:rsid w:val="00B22DE8"/>
    <w:rsid w:val="00B22F73"/>
    <w:rsid w:val="00B23145"/>
    <w:rsid w:val="00B23812"/>
    <w:rsid w:val="00B23B02"/>
    <w:rsid w:val="00B243D1"/>
    <w:rsid w:val="00B24566"/>
    <w:rsid w:val="00B2517C"/>
    <w:rsid w:val="00B25A43"/>
    <w:rsid w:val="00B25EFE"/>
    <w:rsid w:val="00B25F22"/>
    <w:rsid w:val="00B262A7"/>
    <w:rsid w:val="00B26A26"/>
    <w:rsid w:val="00B2711C"/>
    <w:rsid w:val="00B27304"/>
    <w:rsid w:val="00B278E8"/>
    <w:rsid w:val="00B27F58"/>
    <w:rsid w:val="00B27FF2"/>
    <w:rsid w:val="00B302A9"/>
    <w:rsid w:val="00B30803"/>
    <w:rsid w:val="00B30AD3"/>
    <w:rsid w:val="00B30C36"/>
    <w:rsid w:val="00B313B6"/>
    <w:rsid w:val="00B3175A"/>
    <w:rsid w:val="00B317E5"/>
    <w:rsid w:val="00B31B08"/>
    <w:rsid w:val="00B32072"/>
    <w:rsid w:val="00B3240E"/>
    <w:rsid w:val="00B32448"/>
    <w:rsid w:val="00B32C40"/>
    <w:rsid w:val="00B32E5E"/>
    <w:rsid w:val="00B32F84"/>
    <w:rsid w:val="00B3334D"/>
    <w:rsid w:val="00B33405"/>
    <w:rsid w:val="00B334AE"/>
    <w:rsid w:val="00B3358B"/>
    <w:rsid w:val="00B3362C"/>
    <w:rsid w:val="00B336AC"/>
    <w:rsid w:val="00B33847"/>
    <w:rsid w:val="00B33913"/>
    <w:rsid w:val="00B33EB0"/>
    <w:rsid w:val="00B34AF8"/>
    <w:rsid w:val="00B354F3"/>
    <w:rsid w:val="00B35567"/>
    <w:rsid w:val="00B35579"/>
    <w:rsid w:val="00B35978"/>
    <w:rsid w:val="00B35A8A"/>
    <w:rsid w:val="00B35CA3"/>
    <w:rsid w:val="00B362DD"/>
    <w:rsid w:val="00B362FE"/>
    <w:rsid w:val="00B36316"/>
    <w:rsid w:val="00B36365"/>
    <w:rsid w:val="00B363C0"/>
    <w:rsid w:val="00B365D5"/>
    <w:rsid w:val="00B365FB"/>
    <w:rsid w:val="00B367AD"/>
    <w:rsid w:val="00B367B9"/>
    <w:rsid w:val="00B36FBC"/>
    <w:rsid w:val="00B37938"/>
    <w:rsid w:val="00B37A28"/>
    <w:rsid w:val="00B37A7C"/>
    <w:rsid w:val="00B37C70"/>
    <w:rsid w:val="00B37DA3"/>
    <w:rsid w:val="00B40152"/>
    <w:rsid w:val="00B4064B"/>
    <w:rsid w:val="00B406B4"/>
    <w:rsid w:val="00B407D7"/>
    <w:rsid w:val="00B40A80"/>
    <w:rsid w:val="00B41741"/>
    <w:rsid w:val="00B41778"/>
    <w:rsid w:val="00B4181A"/>
    <w:rsid w:val="00B41EA9"/>
    <w:rsid w:val="00B42F61"/>
    <w:rsid w:val="00B43228"/>
    <w:rsid w:val="00B435A1"/>
    <w:rsid w:val="00B438A2"/>
    <w:rsid w:val="00B43BB4"/>
    <w:rsid w:val="00B44005"/>
    <w:rsid w:val="00B4446C"/>
    <w:rsid w:val="00B445ED"/>
    <w:rsid w:val="00B44928"/>
    <w:rsid w:val="00B44C2D"/>
    <w:rsid w:val="00B44FC2"/>
    <w:rsid w:val="00B44FDB"/>
    <w:rsid w:val="00B450E5"/>
    <w:rsid w:val="00B45E2D"/>
    <w:rsid w:val="00B45EF5"/>
    <w:rsid w:val="00B46136"/>
    <w:rsid w:val="00B46550"/>
    <w:rsid w:val="00B4657E"/>
    <w:rsid w:val="00B4688A"/>
    <w:rsid w:val="00B46DCB"/>
    <w:rsid w:val="00B47054"/>
    <w:rsid w:val="00B47EC8"/>
    <w:rsid w:val="00B47FE3"/>
    <w:rsid w:val="00B50619"/>
    <w:rsid w:val="00B50869"/>
    <w:rsid w:val="00B50B43"/>
    <w:rsid w:val="00B50C74"/>
    <w:rsid w:val="00B52032"/>
    <w:rsid w:val="00B523A8"/>
    <w:rsid w:val="00B52878"/>
    <w:rsid w:val="00B530D2"/>
    <w:rsid w:val="00B531B7"/>
    <w:rsid w:val="00B53297"/>
    <w:rsid w:val="00B5348E"/>
    <w:rsid w:val="00B5389F"/>
    <w:rsid w:val="00B539B9"/>
    <w:rsid w:val="00B54635"/>
    <w:rsid w:val="00B54757"/>
    <w:rsid w:val="00B54A23"/>
    <w:rsid w:val="00B54D6B"/>
    <w:rsid w:val="00B54E48"/>
    <w:rsid w:val="00B556B7"/>
    <w:rsid w:val="00B5591D"/>
    <w:rsid w:val="00B55DB5"/>
    <w:rsid w:val="00B55EF4"/>
    <w:rsid w:val="00B567DE"/>
    <w:rsid w:val="00B56BB1"/>
    <w:rsid w:val="00B56E2F"/>
    <w:rsid w:val="00B56E45"/>
    <w:rsid w:val="00B57028"/>
    <w:rsid w:val="00B57201"/>
    <w:rsid w:val="00B5756C"/>
    <w:rsid w:val="00B57613"/>
    <w:rsid w:val="00B5798B"/>
    <w:rsid w:val="00B57B37"/>
    <w:rsid w:val="00B57E7F"/>
    <w:rsid w:val="00B57EE1"/>
    <w:rsid w:val="00B57F55"/>
    <w:rsid w:val="00B6046C"/>
    <w:rsid w:val="00B6051C"/>
    <w:rsid w:val="00B60B0F"/>
    <w:rsid w:val="00B611F7"/>
    <w:rsid w:val="00B61484"/>
    <w:rsid w:val="00B6168E"/>
    <w:rsid w:val="00B6172D"/>
    <w:rsid w:val="00B61823"/>
    <w:rsid w:val="00B61B29"/>
    <w:rsid w:val="00B61BDB"/>
    <w:rsid w:val="00B61BE5"/>
    <w:rsid w:val="00B61E40"/>
    <w:rsid w:val="00B61EE9"/>
    <w:rsid w:val="00B62070"/>
    <w:rsid w:val="00B625D8"/>
    <w:rsid w:val="00B62630"/>
    <w:rsid w:val="00B628B9"/>
    <w:rsid w:val="00B62B7E"/>
    <w:rsid w:val="00B62DB7"/>
    <w:rsid w:val="00B631F5"/>
    <w:rsid w:val="00B633B3"/>
    <w:rsid w:val="00B637EB"/>
    <w:rsid w:val="00B63A58"/>
    <w:rsid w:val="00B64143"/>
    <w:rsid w:val="00B641A8"/>
    <w:rsid w:val="00B6420A"/>
    <w:rsid w:val="00B6489E"/>
    <w:rsid w:val="00B64A0B"/>
    <w:rsid w:val="00B64AC6"/>
    <w:rsid w:val="00B64B6B"/>
    <w:rsid w:val="00B64EC8"/>
    <w:rsid w:val="00B65EA9"/>
    <w:rsid w:val="00B65F15"/>
    <w:rsid w:val="00B65F6F"/>
    <w:rsid w:val="00B66830"/>
    <w:rsid w:val="00B66932"/>
    <w:rsid w:val="00B66BE9"/>
    <w:rsid w:val="00B66C31"/>
    <w:rsid w:val="00B66DC0"/>
    <w:rsid w:val="00B67039"/>
    <w:rsid w:val="00B67073"/>
    <w:rsid w:val="00B672A4"/>
    <w:rsid w:val="00B67370"/>
    <w:rsid w:val="00B6746A"/>
    <w:rsid w:val="00B67519"/>
    <w:rsid w:val="00B67B45"/>
    <w:rsid w:val="00B67C24"/>
    <w:rsid w:val="00B67C31"/>
    <w:rsid w:val="00B70137"/>
    <w:rsid w:val="00B70200"/>
    <w:rsid w:val="00B70A2C"/>
    <w:rsid w:val="00B70BF9"/>
    <w:rsid w:val="00B70CA7"/>
    <w:rsid w:val="00B71506"/>
    <w:rsid w:val="00B71A00"/>
    <w:rsid w:val="00B71CFF"/>
    <w:rsid w:val="00B722DC"/>
    <w:rsid w:val="00B723AF"/>
    <w:rsid w:val="00B72AD3"/>
    <w:rsid w:val="00B72C5E"/>
    <w:rsid w:val="00B73297"/>
    <w:rsid w:val="00B73BB0"/>
    <w:rsid w:val="00B73F08"/>
    <w:rsid w:val="00B7409C"/>
    <w:rsid w:val="00B740CD"/>
    <w:rsid w:val="00B74247"/>
    <w:rsid w:val="00B74AAE"/>
    <w:rsid w:val="00B751D4"/>
    <w:rsid w:val="00B75A46"/>
    <w:rsid w:val="00B75ADC"/>
    <w:rsid w:val="00B75C64"/>
    <w:rsid w:val="00B75F52"/>
    <w:rsid w:val="00B75FD4"/>
    <w:rsid w:val="00B76033"/>
    <w:rsid w:val="00B7634A"/>
    <w:rsid w:val="00B767C8"/>
    <w:rsid w:val="00B76922"/>
    <w:rsid w:val="00B77008"/>
    <w:rsid w:val="00B773E7"/>
    <w:rsid w:val="00B77493"/>
    <w:rsid w:val="00B774CD"/>
    <w:rsid w:val="00B778B9"/>
    <w:rsid w:val="00B77A86"/>
    <w:rsid w:val="00B77D3E"/>
    <w:rsid w:val="00B77E1F"/>
    <w:rsid w:val="00B807C7"/>
    <w:rsid w:val="00B80B2C"/>
    <w:rsid w:val="00B80E41"/>
    <w:rsid w:val="00B81681"/>
    <w:rsid w:val="00B81B0B"/>
    <w:rsid w:val="00B81C8F"/>
    <w:rsid w:val="00B8218B"/>
    <w:rsid w:val="00B82865"/>
    <w:rsid w:val="00B82951"/>
    <w:rsid w:val="00B82A23"/>
    <w:rsid w:val="00B82AEE"/>
    <w:rsid w:val="00B835C0"/>
    <w:rsid w:val="00B83BDD"/>
    <w:rsid w:val="00B8406C"/>
    <w:rsid w:val="00B84450"/>
    <w:rsid w:val="00B84BAC"/>
    <w:rsid w:val="00B84E8E"/>
    <w:rsid w:val="00B84FA9"/>
    <w:rsid w:val="00B84FB6"/>
    <w:rsid w:val="00B851EE"/>
    <w:rsid w:val="00B856CD"/>
    <w:rsid w:val="00B863D3"/>
    <w:rsid w:val="00B86855"/>
    <w:rsid w:val="00B86D9D"/>
    <w:rsid w:val="00B86EEA"/>
    <w:rsid w:val="00B871DA"/>
    <w:rsid w:val="00B877F5"/>
    <w:rsid w:val="00B8788A"/>
    <w:rsid w:val="00B87A7D"/>
    <w:rsid w:val="00B87BD7"/>
    <w:rsid w:val="00B87EB7"/>
    <w:rsid w:val="00B87FE5"/>
    <w:rsid w:val="00B900CD"/>
    <w:rsid w:val="00B90159"/>
    <w:rsid w:val="00B904F4"/>
    <w:rsid w:val="00B907E0"/>
    <w:rsid w:val="00B91023"/>
    <w:rsid w:val="00B9107F"/>
    <w:rsid w:val="00B9110E"/>
    <w:rsid w:val="00B912DE"/>
    <w:rsid w:val="00B9131B"/>
    <w:rsid w:val="00B91802"/>
    <w:rsid w:val="00B91971"/>
    <w:rsid w:val="00B91E43"/>
    <w:rsid w:val="00B91ECE"/>
    <w:rsid w:val="00B920F9"/>
    <w:rsid w:val="00B922C9"/>
    <w:rsid w:val="00B92437"/>
    <w:rsid w:val="00B928D7"/>
    <w:rsid w:val="00B92A02"/>
    <w:rsid w:val="00B92BE5"/>
    <w:rsid w:val="00B92EC6"/>
    <w:rsid w:val="00B92ED3"/>
    <w:rsid w:val="00B92F65"/>
    <w:rsid w:val="00B930C6"/>
    <w:rsid w:val="00B93195"/>
    <w:rsid w:val="00B93366"/>
    <w:rsid w:val="00B9372B"/>
    <w:rsid w:val="00B93F82"/>
    <w:rsid w:val="00B93FE3"/>
    <w:rsid w:val="00B9433B"/>
    <w:rsid w:val="00B9471C"/>
    <w:rsid w:val="00B947D5"/>
    <w:rsid w:val="00B94995"/>
    <w:rsid w:val="00B94B58"/>
    <w:rsid w:val="00B94D51"/>
    <w:rsid w:val="00B94EAD"/>
    <w:rsid w:val="00B950D7"/>
    <w:rsid w:val="00B951DF"/>
    <w:rsid w:val="00B95566"/>
    <w:rsid w:val="00B957C7"/>
    <w:rsid w:val="00B95858"/>
    <w:rsid w:val="00B95CF6"/>
    <w:rsid w:val="00B95FB6"/>
    <w:rsid w:val="00B961B2"/>
    <w:rsid w:val="00B96500"/>
    <w:rsid w:val="00B96581"/>
    <w:rsid w:val="00B97046"/>
    <w:rsid w:val="00B97416"/>
    <w:rsid w:val="00B97DBB"/>
    <w:rsid w:val="00BA0163"/>
    <w:rsid w:val="00BA0257"/>
    <w:rsid w:val="00BA02F9"/>
    <w:rsid w:val="00BA0762"/>
    <w:rsid w:val="00BA0B28"/>
    <w:rsid w:val="00BA0DE8"/>
    <w:rsid w:val="00BA0E47"/>
    <w:rsid w:val="00BA11CD"/>
    <w:rsid w:val="00BA156F"/>
    <w:rsid w:val="00BA1644"/>
    <w:rsid w:val="00BA18D3"/>
    <w:rsid w:val="00BA1C81"/>
    <w:rsid w:val="00BA1FC3"/>
    <w:rsid w:val="00BA20EE"/>
    <w:rsid w:val="00BA2412"/>
    <w:rsid w:val="00BA2839"/>
    <w:rsid w:val="00BA31C2"/>
    <w:rsid w:val="00BA340E"/>
    <w:rsid w:val="00BA3426"/>
    <w:rsid w:val="00BA39A8"/>
    <w:rsid w:val="00BA4259"/>
    <w:rsid w:val="00BA47FA"/>
    <w:rsid w:val="00BA4B49"/>
    <w:rsid w:val="00BA4B7E"/>
    <w:rsid w:val="00BA51CD"/>
    <w:rsid w:val="00BA5AFE"/>
    <w:rsid w:val="00BA5B36"/>
    <w:rsid w:val="00BA5CCB"/>
    <w:rsid w:val="00BA6356"/>
    <w:rsid w:val="00BA642E"/>
    <w:rsid w:val="00BA64B3"/>
    <w:rsid w:val="00BA64D6"/>
    <w:rsid w:val="00BA6825"/>
    <w:rsid w:val="00BA69D9"/>
    <w:rsid w:val="00BA6B21"/>
    <w:rsid w:val="00BA6B58"/>
    <w:rsid w:val="00BA738B"/>
    <w:rsid w:val="00BA77AB"/>
    <w:rsid w:val="00BA7FC9"/>
    <w:rsid w:val="00BB09CE"/>
    <w:rsid w:val="00BB0BE2"/>
    <w:rsid w:val="00BB105D"/>
    <w:rsid w:val="00BB1307"/>
    <w:rsid w:val="00BB1BF5"/>
    <w:rsid w:val="00BB1F3B"/>
    <w:rsid w:val="00BB20A4"/>
    <w:rsid w:val="00BB2567"/>
    <w:rsid w:val="00BB2759"/>
    <w:rsid w:val="00BB27FE"/>
    <w:rsid w:val="00BB2C70"/>
    <w:rsid w:val="00BB2F26"/>
    <w:rsid w:val="00BB2FBE"/>
    <w:rsid w:val="00BB309D"/>
    <w:rsid w:val="00BB30A1"/>
    <w:rsid w:val="00BB3223"/>
    <w:rsid w:val="00BB382C"/>
    <w:rsid w:val="00BB3B75"/>
    <w:rsid w:val="00BB3DC0"/>
    <w:rsid w:val="00BB3DDD"/>
    <w:rsid w:val="00BB3F03"/>
    <w:rsid w:val="00BB40F6"/>
    <w:rsid w:val="00BB424D"/>
    <w:rsid w:val="00BB4334"/>
    <w:rsid w:val="00BB4E28"/>
    <w:rsid w:val="00BB4E36"/>
    <w:rsid w:val="00BB53AC"/>
    <w:rsid w:val="00BB5493"/>
    <w:rsid w:val="00BB54DF"/>
    <w:rsid w:val="00BB569E"/>
    <w:rsid w:val="00BB6011"/>
    <w:rsid w:val="00BB626E"/>
    <w:rsid w:val="00BB630A"/>
    <w:rsid w:val="00BB6D3D"/>
    <w:rsid w:val="00BB6E2C"/>
    <w:rsid w:val="00BB724B"/>
    <w:rsid w:val="00BB7582"/>
    <w:rsid w:val="00BB7938"/>
    <w:rsid w:val="00BB7A56"/>
    <w:rsid w:val="00BB7FCD"/>
    <w:rsid w:val="00BC0081"/>
    <w:rsid w:val="00BC0817"/>
    <w:rsid w:val="00BC0B60"/>
    <w:rsid w:val="00BC0CA0"/>
    <w:rsid w:val="00BC12E5"/>
    <w:rsid w:val="00BC1496"/>
    <w:rsid w:val="00BC14AD"/>
    <w:rsid w:val="00BC17C1"/>
    <w:rsid w:val="00BC1A65"/>
    <w:rsid w:val="00BC1D7C"/>
    <w:rsid w:val="00BC1E31"/>
    <w:rsid w:val="00BC20E2"/>
    <w:rsid w:val="00BC220E"/>
    <w:rsid w:val="00BC2238"/>
    <w:rsid w:val="00BC26D9"/>
    <w:rsid w:val="00BC2756"/>
    <w:rsid w:val="00BC2E0A"/>
    <w:rsid w:val="00BC2FA1"/>
    <w:rsid w:val="00BC303E"/>
    <w:rsid w:val="00BC31DD"/>
    <w:rsid w:val="00BC39B2"/>
    <w:rsid w:val="00BC4169"/>
    <w:rsid w:val="00BC4386"/>
    <w:rsid w:val="00BC43B8"/>
    <w:rsid w:val="00BC45D4"/>
    <w:rsid w:val="00BC4769"/>
    <w:rsid w:val="00BC4EAD"/>
    <w:rsid w:val="00BC506A"/>
    <w:rsid w:val="00BC513C"/>
    <w:rsid w:val="00BC5745"/>
    <w:rsid w:val="00BC5E5A"/>
    <w:rsid w:val="00BC5E74"/>
    <w:rsid w:val="00BC5FFD"/>
    <w:rsid w:val="00BC61FE"/>
    <w:rsid w:val="00BC621C"/>
    <w:rsid w:val="00BC63F0"/>
    <w:rsid w:val="00BC655C"/>
    <w:rsid w:val="00BC6888"/>
    <w:rsid w:val="00BC68BB"/>
    <w:rsid w:val="00BC692B"/>
    <w:rsid w:val="00BC6BFF"/>
    <w:rsid w:val="00BC6C1B"/>
    <w:rsid w:val="00BC6D82"/>
    <w:rsid w:val="00BC718F"/>
    <w:rsid w:val="00BC75A4"/>
    <w:rsid w:val="00BC79B9"/>
    <w:rsid w:val="00BC7A98"/>
    <w:rsid w:val="00BD017E"/>
    <w:rsid w:val="00BD0850"/>
    <w:rsid w:val="00BD09CA"/>
    <w:rsid w:val="00BD10AB"/>
    <w:rsid w:val="00BD10CB"/>
    <w:rsid w:val="00BD1353"/>
    <w:rsid w:val="00BD13C9"/>
    <w:rsid w:val="00BD1616"/>
    <w:rsid w:val="00BD16E3"/>
    <w:rsid w:val="00BD1789"/>
    <w:rsid w:val="00BD1B06"/>
    <w:rsid w:val="00BD1BDC"/>
    <w:rsid w:val="00BD2416"/>
    <w:rsid w:val="00BD2460"/>
    <w:rsid w:val="00BD27E0"/>
    <w:rsid w:val="00BD2E98"/>
    <w:rsid w:val="00BD2FFD"/>
    <w:rsid w:val="00BD3290"/>
    <w:rsid w:val="00BD33CD"/>
    <w:rsid w:val="00BD39F6"/>
    <w:rsid w:val="00BD3AFC"/>
    <w:rsid w:val="00BD3B58"/>
    <w:rsid w:val="00BD411E"/>
    <w:rsid w:val="00BD426B"/>
    <w:rsid w:val="00BD4371"/>
    <w:rsid w:val="00BD4404"/>
    <w:rsid w:val="00BD4A69"/>
    <w:rsid w:val="00BD4F87"/>
    <w:rsid w:val="00BD5156"/>
    <w:rsid w:val="00BD55C1"/>
    <w:rsid w:val="00BD5A45"/>
    <w:rsid w:val="00BD5D3E"/>
    <w:rsid w:val="00BD5EBF"/>
    <w:rsid w:val="00BD642E"/>
    <w:rsid w:val="00BD6D12"/>
    <w:rsid w:val="00BD6E72"/>
    <w:rsid w:val="00BD7216"/>
    <w:rsid w:val="00BD734F"/>
    <w:rsid w:val="00BD76AA"/>
    <w:rsid w:val="00BD781C"/>
    <w:rsid w:val="00BD7BE9"/>
    <w:rsid w:val="00BD7C4D"/>
    <w:rsid w:val="00BE026A"/>
    <w:rsid w:val="00BE0B5D"/>
    <w:rsid w:val="00BE114A"/>
    <w:rsid w:val="00BE1409"/>
    <w:rsid w:val="00BE17C7"/>
    <w:rsid w:val="00BE19ED"/>
    <w:rsid w:val="00BE1B13"/>
    <w:rsid w:val="00BE1DF6"/>
    <w:rsid w:val="00BE1E1D"/>
    <w:rsid w:val="00BE1E97"/>
    <w:rsid w:val="00BE21AB"/>
    <w:rsid w:val="00BE2341"/>
    <w:rsid w:val="00BE2440"/>
    <w:rsid w:val="00BE24BA"/>
    <w:rsid w:val="00BE24D5"/>
    <w:rsid w:val="00BE2500"/>
    <w:rsid w:val="00BE28EA"/>
    <w:rsid w:val="00BE2C2D"/>
    <w:rsid w:val="00BE2D1B"/>
    <w:rsid w:val="00BE3483"/>
    <w:rsid w:val="00BE364E"/>
    <w:rsid w:val="00BE3AF5"/>
    <w:rsid w:val="00BE3E00"/>
    <w:rsid w:val="00BE4037"/>
    <w:rsid w:val="00BE407C"/>
    <w:rsid w:val="00BE41DC"/>
    <w:rsid w:val="00BE475D"/>
    <w:rsid w:val="00BE4958"/>
    <w:rsid w:val="00BE4BBB"/>
    <w:rsid w:val="00BE4FE7"/>
    <w:rsid w:val="00BE5364"/>
    <w:rsid w:val="00BE56D4"/>
    <w:rsid w:val="00BE5C17"/>
    <w:rsid w:val="00BE5C63"/>
    <w:rsid w:val="00BE5D29"/>
    <w:rsid w:val="00BE5FBF"/>
    <w:rsid w:val="00BE5FC0"/>
    <w:rsid w:val="00BE623A"/>
    <w:rsid w:val="00BE64E2"/>
    <w:rsid w:val="00BE6B60"/>
    <w:rsid w:val="00BE6CF1"/>
    <w:rsid w:val="00BE6F5D"/>
    <w:rsid w:val="00BE74C3"/>
    <w:rsid w:val="00BE76B0"/>
    <w:rsid w:val="00BE7DD0"/>
    <w:rsid w:val="00BF0132"/>
    <w:rsid w:val="00BF0344"/>
    <w:rsid w:val="00BF04F2"/>
    <w:rsid w:val="00BF0704"/>
    <w:rsid w:val="00BF10C8"/>
    <w:rsid w:val="00BF17D7"/>
    <w:rsid w:val="00BF184D"/>
    <w:rsid w:val="00BF1989"/>
    <w:rsid w:val="00BF221B"/>
    <w:rsid w:val="00BF25C5"/>
    <w:rsid w:val="00BF2A5A"/>
    <w:rsid w:val="00BF2D1D"/>
    <w:rsid w:val="00BF2F12"/>
    <w:rsid w:val="00BF2F24"/>
    <w:rsid w:val="00BF3158"/>
    <w:rsid w:val="00BF323A"/>
    <w:rsid w:val="00BF4106"/>
    <w:rsid w:val="00BF42F5"/>
    <w:rsid w:val="00BF4447"/>
    <w:rsid w:val="00BF4454"/>
    <w:rsid w:val="00BF4993"/>
    <w:rsid w:val="00BF4AD9"/>
    <w:rsid w:val="00BF4E09"/>
    <w:rsid w:val="00BF512E"/>
    <w:rsid w:val="00BF5529"/>
    <w:rsid w:val="00BF575D"/>
    <w:rsid w:val="00BF58C6"/>
    <w:rsid w:val="00BF5ABF"/>
    <w:rsid w:val="00BF5BD4"/>
    <w:rsid w:val="00BF5CA4"/>
    <w:rsid w:val="00BF60B8"/>
    <w:rsid w:val="00BF6E6C"/>
    <w:rsid w:val="00BF70BB"/>
    <w:rsid w:val="00BF737C"/>
    <w:rsid w:val="00BF7759"/>
    <w:rsid w:val="00BF7870"/>
    <w:rsid w:val="00BF7993"/>
    <w:rsid w:val="00BF7A9C"/>
    <w:rsid w:val="00BF7CE7"/>
    <w:rsid w:val="00BF7D49"/>
    <w:rsid w:val="00BF7E27"/>
    <w:rsid w:val="00C0008A"/>
    <w:rsid w:val="00C00458"/>
    <w:rsid w:val="00C00612"/>
    <w:rsid w:val="00C0065F"/>
    <w:rsid w:val="00C00D54"/>
    <w:rsid w:val="00C010DD"/>
    <w:rsid w:val="00C01428"/>
    <w:rsid w:val="00C018DF"/>
    <w:rsid w:val="00C01FFF"/>
    <w:rsid w:val="00C024A0"/>
    <w:rsid w:val="00C0262A"/>
    <w:rsid w:val="00C0271B"/>
    <w:rsid w:val="00C029CE"/>
    <w:rsid w:val="00C02C63"/>
    <w:rsid w:val="00C02CDA"/>
    <w:rsid w:val="00C02D09"/>
    <w:rsid w:val="00C02DAD"/>
    <w:rsid w:val="00C03923"/>
    <w:rsid w:val="00C03A70"/>
    <w:rsid w:val="00C03BA6"/>
    <w:rsid w:val="00C03EE1"/>
    <w:rsid w:val="00C04061"/>
    <w:rsid w:val="00C042EF"/>
    <w:rsid w:val="00C04387"/>
    <w:rsid w:val="00C04A1A"/>
    <w:rsid w:val="00C04C86"/>
    <w:rsid w:val="00C0514E"/>
    <w:rsid w:val="00C05348"/>
    <w:rsid w:val="00C059D9"/>
    <w:rsid w:val="00C059E9"/>
    <w:rsid w:val="00C07375"/>
    <w:rsid w:val="00C07B4C"/>
    <w:rsid w:val="00C07E86"/>
    <w:rsid w:val="00C07EBD"/>
    <w:rsid w:val="00C10063"/>
    <w:rsid w:val="00C103F7"/>
    <w:rsid w:val="00C10803"/>
    <w:rsid w:val="00C10912"/>
    <w:rsid w:val="00C10AF7"/>
    <w:rsid w:val="00C10BA5"/>
    <w:rsid w:val="00C10F82"/>
    <w:rsid w:val="00C111D9"/>
    <w:rsid w:val="00C114DE"/>
    <w:rsid w:val="00C1184F"/>
    <w:rsid w:val="00C11B6E"/>
    <w:rsid w:val="00C1224A"/>
    <w:rsid w:val="00C12399"/>
    <w:rsid w:val="00C1257E"/>
    <w:rsid w:val="00C12B49"/>
    <w:rsid w:val="00C12BD4"/>
    <w:rsid w:val="00C12C00"/>
    <w:rsid w:val="00C13084"/>
    <w:rsid w:val="00C1322D"/>
    <w:rsid w:val="00C13281"/>
    <w:rsid w:val="00C13306"/>
    <w:rsid w:val="00C135A1"/>
    <w:rsid w:val="00C13C36"/>
    <w:rsid w:val="00C13DDF"/>
    <w:rsid w:val="00C14022"/>
    <w:rsid w:val="00C1404E"/>
    <w:rsid w:val="00C14126"/>
    <w:rsid w:val="00C148EA"/>
    <w:rsid w:val="00C14974"/>
    <w:rsid w:val="00C14DE4"/>
    <w:rsid w:val="00C15030"/>
    <w:rsid w:val="00C150B0"/>
    <w:rsid w:val="00C1542B"/>
    <w:rsid w:val="00C15809"/>
    <w:rsid w:val="00C15A62"/>
    <w:rsid w:val="00C15BB7"/>
    <w:rsid w:val="00C1679D"/>
    <w:rsid w:val="00C169B9"/>
    <w:rsid w:val="00C16DC2"/>
    <w:rsid w:val="00C1719A"/>
    <w:rsid w:val="00C1751F"/>
    <w:rsid w:val="00C17973"/>
    <w:rsid w:val="00C17EA2"/>
    <w:rsid w:val="00C20236"/>
    <w:rsid w:val="00C20D13"/>
    <w:rsid w:val="00C20D94"/>
    <w:rsid w:val="00C20ED6"/>
    <w:rsid w:val="00C21A18"/>
    <w:rsid w:val="00C21FBE"/>
    <w:rsid w:val="00C22BDB"/>
    <w:rsid w:val="00C22DF0"/>
    <w:rsid w:val="00C231E0"/>
    <w:rsid w:val="00C232A9"/>
    <w:rsid w:val="00C23348"/>
    <w:rsid w:val="00C239FA"/>
    <w:rsid w:val="00C23D79"/>
    <w:rsid w:val="00C23E9D"/>
    <w:rsid w:val="00C241F4"/>
    <w:rsid w:val="00C2495D"/>
    <w:rsid w:val="00C24970"/>
    <w:rsid w:val="00C24A7D"/>
    <w:rsid w:val="00C24AE2"/>
    <w:rsid w:val="00C258BA"/>
    <w:rsid w:val="00C259A0"/>
    <w:rsid w:val="00C25AC7"/>
    <w:rsid w:val="00C25F4D"/>
    <w:rsid w:val="00C262DB"/>
    <w:rsid w:val="00C26AED"/>
    <w:rsid w:val="00C26BAC"/>
    <w:rsid w:val="00C26FC8"/>
    <w:rsid w:val="00C27042"/>
    <w:rsid w:val="00C27047"/>
    <w:rsid w:val="00C27A7E"/>
    <w:rsid w:val="00C27AD7"/>
    <w:rsid w:val="00C27EDA"/>
    <w:rsid w:val="00C30216"/>
    <w:rsid w:val="00C30378"/>
    <w:rsid w:val="00C305D5"/>
    <w:rsid w:val="00C310F3"/>
    <w:rsid w:val="00C314A6"/>
    <w:rsid w:val="00C31835"/>
    <w:rsid w:val="00C31DEB"/>
    <w:rsid w:val="00C31F62"/>
    <w:rsid w:val="00C324A5"/>
    <w:rsid w:val="00C3252A"/>
    <w:rsid w:val="00C32B9C"/>
    <w:rsid w:val="00C32D4B"/>
    <w:rsid w:val="00C32D50"/>
    <w:rsid w:val="00C32F6C"/>
    <w:rsid w:val="00C334B7"/>
    <w:rsid w:val="00C33DB0"/>
    <w:rsid w:val="00C34475"/>
    <w:rsid w:val="00C344E8"/>
    <w:rsid w:val="00C3476F"/>
    <w:rsid w:val="00C347F7"/>
    <w:rsid w:val="00C3484C"/>
    <w:rsid w:val="00C34C06"/>
    <w:rsid w:val="00C34E7F"/>
    <w:rsid w:val="00C35009"/>
    <w:rsid w:val="00C35432"/>
    <w:rsid w:val="00C356C7"/>
    <w:rsid w:val="00C35838"/>
    <w:rsid w:val="00C35918"/>
    <w:rsid w:val="00C3617E"/>
    <w:rsid w:val="00C36952"/>
    <w:rsid w:val="00C36A51"/>
    <w:rsid w:val="00C373BA"/>
    <w:rsid w:val="00C377FE"/>
    <w:rsid w:val="00C37A89"/>
    <w:rsid w:val="00C37D31"/>
    <w:rsid w:val="00C402BC"/>
    <w:rsid w:val="00C408F4"/>
    <w:rsid w:val="00C40A97"/>
    <w:rsid w:val="00C40AE6"/>
    <w:rsid w:val="00C40B08"/>
    <w:rsid w:val="00C40C65"/>
    <w:rsid w:val="00C40E18"/>
    <w:rsid w:val="00C40F2D"/>
    <w:rsid w:val="00C41093"/>
    <w:rsid w:val="00C41341"/>
    <w:rsid w:val="00C41500"/>
    <w:rsid w:val="00C41819"/>
    <w:rsid w:val="00C422B0"/>
    <w:rsid w:val="00C42808"/>
    <w:rsid w:val="00C42996"/>
    <w:rsid w:val="00C431FE"/>
    <w:rsid w:val="00C4347D"/>
    <w:rsid w:val="00C43871"/>
    <w:rsid w:val="00C43D80"/>
    <w:rsid w:val="00C43D84"/>
    <w:rsid w:val="00C4427A"/>
    <w:rsid w:val="00C4476D"/>
    <w:rsid w:val="00C44F7D"/>
    <w:rsid w:val="00C4519A"/>
    <w:rsid w:val="00C454E4"/>
    <w:rsid w:val="00C455C4"/>
    <w:rsid w:val="00C45BAE"/>
    <w:rsid w:val="00C45C47"/>
    <w:rsid w:val="00C45D56"/>
    <w:rsid w:val="00C45F30"/>
    <w:rsid w:val="00C4610E"/>
    <w:rsid w:val="00C4634F"/>
    <w:rsid w:val="00C46795"/>
    <w:rsid w:val="00C46978"/>
    <w:rsid w:val="00C46F3F"/>
    <w:rsid w:val="00C470FE"/>
    <w:rsid w:val="00C4745E"/>
    <w:rsid w:val="00C476FC"/>
    <w:rsid w:val="00C478B6"/>
    <w:rsid w:val="00C478BF"/>
    <w:rsid w:val="00C47ACE"/>
    <w:rsid w:val="00C47B04"/>
    <w:rsid w:val="00C47CC9"/>
    <w:rsid w:val="00C50120"/>
    <w:rsid w:val="00C50488"/>
    <w:rsid w:val="00C50C06"/>
    <w:rsid w:val="00C50D63"/>
    <w:rsid w:val="00C50D71"/>
    <w:rsid w:val="00C513E3"/>
    <w:rsid w:val="00C5148D"/>
    <w:rsid w:val="00C51605"/>
    <w:rsid w:val="00C51A28"/>
    <w:rsid w:val="00C51BC8"/>
    <w:rsid w:val="00C523CB"/>
    <w:rsid w:val="00C524CB"/>
    <w:rsid w:val="00C529D4"/>
    <w:rsid w:val="00C52EB1"/>
    <w:rsid w:val="00C5321C"/>
    <w:rsid w:val="00C53291"/>
    <w:rsid w:val="00C5392F"/>
    <w:rsid w:val="00C53E3D"/>
    <w:rsid w:val="00C5408A"/>
    <w:rsid w:val="00C54118"/>
    <w:rsid w:val="00C549C9"/>
    <w:rsid w:val="00C54E2E"/>
    <w:rsid w:val="00C54F11"/>
    <w:rsid w:val="00C550E2"/>
    <w:rsid w:val="00C55179"/>
    <w:rsid w:val="00C5602D"/>
    <w:rsid w:val="00C56405"/>
    <w:rsid w:val="00C565F2"/>
    <w:rsid w:val="00C57062"/>
    <w:rsid w:val="00C5785D"/>
    <w:rsid w:val="00C57D70"/>
    <w:rsid w:val="00C57EF8"/>
    <w:rsid w:val="00C608B6"/>
    <w:rsid w:val="00C6099E"/>
    <w:rsid w:val="00C60E14"/>
    <w:rsid w:val="00C60E86"/>
    <w:rsid w:val="00C60EB8"/>
    <w:rsid w:val="00C60F3A"/>
    <w:rsid w:val="00C61090"/>
    <w:rsid w:val="00C611AB"/>
    <w:rsid w:val="00C611C2"/>
    <w:rsid w:val="00C61BC9"/>
    <w:rsid w:val="00C61E70"/>
    <w:rsid w:val="00C62571"/>
    <w:rsid w:val="00C625A1"/>
    <w:rsid w:val="00C62850"/>
    <w:rsid w:val="00C62D96"/>
    <w:rsid w:val="00C63A7B"/>
    <w:rsid w:val="00C63B3A"/>
    <w:rsid w:val="00C63CA0"/>
    <w:rsid w:val="00C63FCD"/>
    <w:rsid w:val="00C643A9"/>
    <w:rsid w:val="00C64811"/>
    <w:rsid w:val="00C64CB7"/>
    <w:rsid w:val="00C64D00"/>
    <w:rsid w:val="00C64FEB"/>
    <w:rsid w:val="00C65387"/>
    <w:rsid w:val="00C65C73"/>
    <w:rsid w:val="00C65D2A"/>
    <w:rsid w:val="00C6614B"/>
    <w:rsid w:val="00C66479"/>
    <w:rsid w:val="00C672A4"/>
    <w:rsid w:val="00C6734A"/>
    <w:rsid w:val="00C6747F"/>
    <w:rsid w:val="00C67A48"/>
    <w:rsid w:val="00C7011D"/>
    <w:rsid w:val="00C703CB"/>
    <w:rsid w:val="00C707F9"/>
    <w:rsid w:val="00C70A50"/>
    <w:rsid w:val="00C70A7D"/>
    <w:rsid w:val="00C70D06"/>
    <w:rsid w:val="00C71189"/>
    <w:rsid w:val="00C711E1"/>
    <w:rsid w:val="00C71972"/>
    <w:rsid w:val="00C71C97"/>
    <w:rsid w:val="00C71CA1"/>
    <w:rsid w:val="00C72007"/>
    <w:rsid w:val="00C723ED"/>
    <w:rsid w:val="00C72D31"/>
    <w:rsid w:val="00C72DF7"/>
    <w:rsid w:val="00C730F4"/>
    <w:rsid w:val="00C732FA"/>
    <w:rsid w:val="00C733F4"/>
    <w:rsid w:val="00C73417"/>
    <w:rsid w:val="00C73A36"/>
    <w:rsid w:val="00C73BEB"/>
    <w:rsid w:val="00C73C8B"/>
    <w:rsid w:val="00C745BC"/>
    <w:rsid w:val="00C7486B"/>
    <w:rsid w:val="00C74A54"/>
    <w:rsid w:val="00C74C55"/>
    <w:rsid w:val="00C74FCE"/>
    <w:rsid w:val="00C75334"/>
    <w:rsid w:val="00C754A0"/>
    <w:rsid w:val="00C754EA"/>
    <w:rsid w:val="00C756BD"/>
    <w:rsid w:val="00C757E2"/>
    <w:rsid w:val="00C75992"/>
    <w:rsid w:val="00C75B3D"/>
    <w:rsid w:val="00C75F2D"/>
    <w:rsid w:val="00C7619A"/>
    <w:rsid w:val="00C76438"/>
    <w:rsid w:val="00C76618"/>
    <w:rsid w:val="00C76724"/>
    <w:rsid w:val="00C76B62"/>
    <w:rsid w:val="00C7712C"/>
    <w:rsid w:val="00C77794"/>
    <w:rsid w:val="00C80EB1"/>
    <w:rsid w:val="00C80FD8"/>
    <w:rsid w:val="00C81215"/>
    <w:rsid w:val="00C81701"/>
    <w:rsid w:val="00C818AB"/>
    <w:rsid w:val="00C818F8"/>
    <w:rsid w:val="00C81BE9"/>
    <w:rsid w:val="00C81D6D"/>
    <w:rsid w:val="00C81FD3"/>
    <w:rsid w:val="00C82024"/>
    <w:rsid w:val="00C8231F"/>
    <w:rsid w:val="00C82796"/>
    <w:rsid w:val="00C82BDF"/>
    <w:rsid w:val="00C8321B"/>
    <w:rsid w:val="00C834C5"/>
    <w:rsid w:val="00C834E7"/>
    <w:rsid w:val="00C83531"/>
    <w:rsid w:val="00C83A92"/>
    <w:rsid w:val="00C83F87"/>
    <w:rsid w:val="00C83F89"/>
    <w:rsid w:val="00C841AE"/>
    <w:rsid w:val="00C8430C"/>
    <w:rsid w:val="00C846B0"/>
    <w:rsid w:val="00C84BA6"/>
    <w:rsid w:val="00C85334"/>
    <w:rsid w:val="00C8550A"/>
    <w:rsid w:val="00C85766"/>
    <w:rsid w:val="00C857CC"/>
    <w:rsid w:val="00C85A12"/>
    <w:rsid w:val="00C863E0"/>
    <w:rsid w:val="00C86483"/>
    <w:rsid w:val="00C868F4"/>
    <w:rsid w:val="00C86C9E"/>
    <w:rsid w:val="00C86CE7"/>
    <w:rsid w:val="00C86EBF"/>
    <w:rsid w:val="00C86EF5"/>
    <w:rsid w:val="00C86FC2"/>
    <w:rsid w:val="00C87248"/>
    <w:rsid w:val="00C87462"/>
    <w:rsid w:val="00C8773C"/>
    <w:rsid w:val="00C878BA"/>
    <w:rsid w:val="00C878E0"/>
    <w:rsid w:val="00C87B32"/>
    <w:rsid w:val="00C87C31"/>
    <w:rsid w:val="00C87CD9"/>
    <w:rsid w:val="00C87E25"/>
    <w:rsid w:val="00C87E9D"/>
    <w:rsid w:val="00C87F2B"/>
    <w:rsid w:val="00C906D6"/>
    <w:rsid w:val="00C90D1E"/>
    <w:rsid w:val="00C90DAB"/>
    <w:rsid w:val="00C90F29"/>
    <w:rsid w:val="00C91046"/>
    <w:rsid w:val="00C915D4"/>
    <w:rsid w:val="00C91615"/>
    <w:rsid w:val="00C91743"/>
    <w:rsid w:val="00C91848"/>
    <w:rsid w:val="00C91AB7"/>
    <w:rsid w:val="00C91E90"/>
    <w:rsid w:val="00C91F10"/>
    <w:rsid w:val="00C92132"/>
    <w:rsid w:val="00C92134"/>
    <w:rsid w:val="00C9259D"/>
    <w:rsid w:val="00C9295A"/>
    <w:rsid w:val="00C92B49"/>
    <w:rsid w:val="00C931E0"/>
    <w:rsid w:val="00C9386A"/>
    <w:rsid w:val="00C93A8D"/>
    <w:rsid w:val="00C93D81"/>
    <w:rsid w:val="00C93FBE"/>
    <w:rsid w:val="00C940D0"/>
    <w:rsid w:val="00C94149"/>
    <w:rsid w:val="00C94332"/>
    <w:rsid w:val="00C9446E"/>
    <w:rsid w:val="00C94541"/>
    <w:rsid w:val="00C94746"/>
    <w:rsid w:val="00C94832"/>
    <w:rsid w:val="00C94FBA"/>
    <w:rsid w:val="00C95055"/>
    <w:rsid w:val="00C950ED"/>
    <w:rsid w:val="00C954E8"/>
    <w:rsid w:val="00C955DB"/>
    <w:rsid w:val="00C958FD"/>
    <w:rsid w:val="00C95900"/>
    <w:rsid w:val="00C95CB1"/>
    <w:rsid w:val="00C95DDD"/>
    <w:rsid w:val="00C95EF5"/>
    <w:rsid w:val="00C96307"/>
    <w:rsid w:val="00C964B0"/>
    <w:rsid w:val="00C964B7"/>
    <w:rsid w:val="00C966EA"/>
    <w:rsid w:val="00C96793"/>
    <w:rsid w:val="00C96D8A"/>
    <w:rsid w:val="00CA0277"/>
    <w:rsid w:val="00CA0543"/>
    <w:rsid w:val="00CA0A33"/>
    <w:rsid w:val="00CA0A8C"/>
    <w:rsid w:val="00CA0AD1"/>
    <w:rsid w:val="00CA0E55"/>
    <w:rsid w:val="00CA0F2B"/>
    <w:rsid w:val="00CA1327"/>
    <w:rsid w:val="00CA1546"/>
    <w:rsid w:val="00CA18E3"/>
    <w:rsid w:val="00CA1A60"/>
    <w:rsid w:val="00CA1DEB"/>
    <w:rsid w:val="00CA20B8"/>
    <w:rsid w:val="00CA2240"/>
    <w:rsid w:val="00CA2506"/>
    <w:rsid w:val="00CA27C9"/>
    <w:rsid w:val="00CA2D9F"/>
    <w:rsid w:val="00CA2EBF"/>
    <w:rsid w:val="00CA2ED0"/>
    <w:rsid w:val="00CA2ED6"/>
    <w:rsid w:val="00CA3285"/>
    <w:rsid w:val="00CA33A3"/>
    <w:rsid w:val="00CA3685"/>
    <w:rsid w:val="00CA36C8"/>
    <w:rsid w:val="00CA379D"/>
    <w:rsid w:val="00CA3821"/>
    <w:rsid w:val="00CA3874"/>
    <w:rsid w:val="00CA3A81"/>
    <w:rsid w:val="00CA4359"/>
    <w:rsid w:val="00CA446E"/>
    <w:rsid w:val="00CA4FFE"/>
    <w:rsid w:val="00CA522E"/>
    <w:rsid w:val="00CA56D0"/>
    <w:rsid w:val="00CA5832"/>
    <w:rsid w:val="00CA5EA8"/>
    <w:rsid w:val="00CA6157"/>
    <w:rsid w:val="00CA6506"/>
    <w:rsid w:val="00CA659B"/>
    <w:rsid w:val="00CA65CC"/>
    <w:rsid w:val="00CA69DC"/>
    <w:rsid w:val="00CA6DF7"/>
    <w:rsid w:val="00CA6F85"/>
    <w:rsid w:val="00CA7940"/>
    <w:rsid w:val="00CA7B88"/>
    <w:rsid w:val="00CA7C34"/>
    <w:rsid w:val="00CA7E51"/>
    <w:rsid w:val="00CA7EE1"/>
    <w:rsid w:val="00CB004B"/>
    <w:rsid w:val="00CB0846"/>
    <w:rsid w:val="00CB0A50"/>
    <w:rsid w:val="00CB0AD6"/>
    <w:rsid w:val="00CB1B53"/>
    <w:rsid w:val="00CB1F41"/>
    <w:rsid w:val="00CB2BA8"/>
    <w:rsid w:val="00CB2E27"/>
    <w:rsid w:val="00CB3037"/>
    <w:rsid w:val="00CB3547"/>
    <w:rsid w:val="00CB375E"/>
    <w:rsid w:val="00CB3ABA"/>
    <w:rsid w:val="00CB3E47"/>
    <w:rsid w:val="00CB3F5B"/>
    <w:rsid w:val="00CB431B"/>
    <w:rsid w:val="00CB43B3"/>
    <w:rsid w:val="00CB4705"/>
    <w:rsid w:val="00CB4707"/>
    <w:rsid w:val="00CB473C"/>
    <w:rsid w:val="00CB4E3D"/>
    <w:rsid w:val="00CB53AF"/>
    <w:rsid w:val="00CB5432"/>
    <w:rsid w:val="00CB65C3"/>
    <w:rsid w:val="00CB6889"/>
    <w:rsid w:val="00CB691D"/>
    <w:rsid w:val="00CB6F53"/>
    <w:rsid w:val="00CB74E1"/>
    <w:rsid w:val="00CB7A02"/>
    <w:rsid w:val="00CC006D"/>
    <w:rsid w:val="00CC06A3"/>
    <w:rsid w:val="00CC083B"/>
    <w:rsid w:val="00CC0A5F"/>
    <w:rsid w:val="00CC0C47"/>
    <w:rsid w:val="00CC0CAC"/>
    <w:rsid w:val="00CC0DF0"/>
    <w:rsid w:val="00CC1451"/>
    <w:rsid w:val="00CC19BF"/>
    <w:rsid w:val="00CC1A73"/>
    <w:rsid w:val="00CC1D75"/>
    <w:rsid w:val="00CC1F57"/>
    <w:rsid w:val="00CC2323"/>
    <w:rsid w:val="00CC26D4"/>
    <w:rsid w:val="00CC2B59"/>
    <w:rsid w:val="00CC2D74"/>
    <w:rsid w:val="00CC353B"/>
    <w:rsid w:val="00CC35A0"/>
    <w:rsid w:val="00CC3B84"/>
    <w:rsid w:val="00CC3C0E"/>
    <w:rsid w:val="00CC3C23"/>
    <w:rsid w:val="00CC3CD3"/>
    <w:rsid w:val="00CC479C"/>
    <w:rsid w:val="00CC4905"/>
    <w:rsid w:val="00CC4AE0"/>
    <w:rsid w:val="00CC4AF1"/>
    <w:rsid w:val="00CC50C4"/>
    <w:rsid w:val="00CC5730"/>
    <w:rsid w:val="00CC5A20"/>
    <w:rsid w:val="00CC5E29"/>
    <w:rsid w:val="00CC614A"/>
    <w:rsid w:val="00CC61B4"/>
    <w:rsid w:val="00CC637C"/>
    <w:rsid w:val="00CC6887"/>
    <w:rsid w:val="00CC6CF6"/>
    <w:rsid w:val="00CC7254"/>
    <w:rsid w:val="00CC73E1"/>
    <w:rsid w:val="00CC75D6"/>
    <w:rsid w:val="00CC7B7B"/>
    <w:rsid w:val="00CC7C5A"/>
    <w:rsid w:val="00CC7D30"/>
    <w:rsid w:val="00CD031B"/>
    <w:rsid w:val="00CD0583"/>
    <w:rsid w:val="00CD0EC4"/>
    <w:rsid w:val="00CD1070"/>
    <w:rsid w:val="00CD109F"/>
    <w:rsid w:val="00CD1381"/>
    <w:rsid w:val="00CD1726"/>
    <w:rsid w:val="00CD1753"/>
    <w:rsid w:val="00CD177A"/>
    <w:rsid w:val="00CD1AF8"/>
    <w:rsid w:val="00CD2734"/>
    <w:rsid w:val="00CD2735"/>
    <w:rsid w:val="00CD28DD"/>
    <w:rsid w:val="00CD2D59"/>
    <w:rsid w:val="00CD33E2"/>
    <w:rsid w:val="00CD38D0"/>
    <w:rsid w:val="00CD3CDA"/>
    <w:rsid w:val="00CD3CF8"/>
    <w:rsid w:val="00CD3E37"/>
    <w:rsid w:val="00CD423B"/>
    <w:rsid w:val="00CD42DB"/>
    <w:rsid w:val="00CD42FF"/>
    <w:rsid w:val="00CD4AE5"/>
    <w:rsid w:val="00CD4B95"/>
    <w:rsid w:val="00CD50E0"/>
    <w:rsid w:val="00CD50E3"/>
    <w:rsid w:val="00CD5305"/>
    <w:rsid w:val="00CD5770"/>
    <w:rsid w:val="00CD5B3C"/>
    <w:rsid w:val="00CD641E"/>
    <w:rsid w:val="00CD664E"/>
    <w:rsid w:val="00CD6651"/>
    <w:rsid w:val="00CD66B9"/>
    <w:rsid w:val="00CD66BF"/>
    <w:rsid w:val="00CD67A9"/>
    <w:rsid w:val="00CD6C21"/>
    <w:rsid w:val="00CD6C51"/>
    <w:rsid w:val="00CD6C8B"/>
    <w:rsid w:val="00CD7710"/>
    <w:rsid w:val="00CD7760"/>
    <w:rsid w:val="00CE0220"/>
    <w:rsid w:val="00CE04E9"/>
    <w:rsid w:val="00CE0CE9"/>
    <w:rsid w:val="00CE0EB8"/>
    <w:rsid w:val="00CE1675"/>
    <w:rsid w:val="00CE1875"/>
    <w:rsid w:val="00CE1E65"/>
    <w:rsid w:val="00CE2650"/>
    <w:rsid w:val="00CE2AFF"/>
    <w:rsid w:val="00CE2BE1"/>
    <w:rsid w:val="00CE2C80"/>
    <w:rsid w:val="00CE31F0"/>
    <w:rsid w:val="00CE39FD"/>
    <w:rsid w:val="00CE3B0B"/>
    <w:rsid w:val="00CE3CFA"/>
    <w:rsid w:val="00CE3E76"/>
    <w:rsid w:val="00CE3FE8"/>
    <w:rsid w:val="00CE4135"/>
    <w:rsid w:val="00CE436A"/>
    <w:rsid w:val="00CE4420"/>
    <w:rsid w:val="00CE4692"/>
    <w:rsid w:val="00CE51F5"/>
    <w:rsid w:val="00CE52A3"/>
    <w:rsid w:val="00CE5302"/>
    <w:rsid w:val="00CE5673"/>
    <w:rsid w:val="00CE5AEA"/>
    <w:rsid w:val="00CE605D"/>
    <w:rsid w:val="00CE6ACF"/>
    <w:rsid w:val="00CE6B82"/>
    <w:rsid w:val="00CE6E3C"/>
    <w:rsid w:val="00CE6EE9"/>
    <w:rsid w:val="00CE7348"/>
    <w:rsid w:val="00CE7B2A"/>
    <w:rsid w:val="00CE7F86"/>
    <w:rsid w:val="00CF0091"/>
    <w:rsid w:val="00CF02E8"/>
    <w:rsid w:val="00CF08E1"/>
    <w:rsid w:val="00CF0A91"/>
    <w:rsid w:val="00CF191B"/>
    <w:rsid w:val="00CF1C6E"/>
    <w:rsid w:val="00CF2175"/>
    <w:rsid w:val="00CF2456"/>
    <w:rsid w:val="00CF2A3D"/>
    <w:rsid w:val="00CF3010"/>
    <w:rsid w:val="00CF3769"/>
    <w:rsid w:val="00CF3E44"/>
    <w:rsid w:val="00CF3E66"/>
    <w:rsid w:val="00CF4007"/>
    <w:rsid w:val="00CF4010"/>
    <w:rsid w:val="00CF4102"/>
    <w:rsid w:val="00CF43B3"/>
    <w:rsid w:val="00CF46F0"/>
    <w:rsid w:val="00CF55EF"/>
    <w:rsid w:val="00CF5617"/>
    <w:rsid w:val="00CF5B7B"/>
    <w:rsid w:val="00CF71BF"/>
    <w:rsid w:val="00CF73D9"/>
    <w:rsid w:val="00CF75CA"/>
    <w:rsid w:val="00CF764A"/>
    <w:rsid w:val="00CF7883"/>
    <w:rsid w:val="00CF7CBF"/>
    <w:rsid w:val="00D0044F"/>
    <w:rsid w:val="00D00455"/>
    <w:rsid w:val="00D005B9"/>
    <w:rsid w:val="00D006F8"/>
    <w:rsid w:val="00D00751"/>
    <w:rsid w:val="00D007BD"/>
    <w:rsid w:val="00D010E4"/>
    <w:rsid w:val="00D016EE"/>
    <w:rsid w:val="00D018A4"/>
    <w:rsid w:val="00D01F29"/>
    <w:rsid w:val="00D021D1"/>
    <w:rsid w:val="00D0226D"/>
    <w:rsid w:val="00D02337"/>
    <w:rsid w:val="00D02362"/>
    <w:rsid w:val="00D026A0"/>
    <w:rsid w:val="00D026AA"/>
    <w:rsid w:val="00D02714"/>
    <w:rsid w:val="00D02EE8"/>
    <w:rsid w:val="00D03108"/>
    <w:rsid w:val="00D0311F"/>
    <w:rsid w:val="00D03402"/>
    <w:rsid w:val="00D034AF"/>
    <w:rsid w:val="00D03519"/>
    <w:rsid w:val="00D03583"/>
    <w:rsid w:val="00D035BB"/>
    <w:rsid w:val="00D038B0"/>
    <w:rsid w:val="00D0407D"/>
    <w:rsid w:val="00D049C8"/>
    <w:rsid w:val="00D050BA"/>
    <w:rsid w:val="00D05609"/>
    <w:rsid w:val="00D056EC"/>
    <w:rsid w:val="00D059BE"/>
    <w:rsid w:val="00D05FC9"/>
    <w:rsid w:val="00D061B4"/>
    <w:rsid w:val="00D061FB"/>
    <w:rsid w:val="00D07267"/>
    <w:rsid w:val="00D0734B"/>
    <w:rsid w:val="00D07623"/>
    <w:rsid w:val="00D07A7E"/>
    <w:rsid w:val="00D07E79"/>
    <w:rsid w:val="00D103C0"/>
    <w:rsid w:val="00D104CC"/>
    <w:rsid w:val="00D10BBB"/>
    <w:rsid w:val="00D10C25"/>
    <w:rsid w:val="00D10CF9"/>
    <w:rsid w:val="00D113C1"/>
    <w:rsid w:val="00D115A0"/>
    <w:rsid w:val="00D11610"/>
    <w:rsid w:val="00D11BAE"/>
    <w:rsid w:val="00D11D38"/>
    <w:rsid w:val="00D11D51"/>
    <w:rsid w:val="00D12594"/>
    <w:rsid w:val="00D12A5E"/>
    <w:rsid w:val="00D12B87"/>
    <w:rsid w:val="00D13233"/>
    <w:rsid w:val="00D13541"/>
    <w:rsid w:val="00D13F54"/>
    <w:rsid w:val="00D1463C"/>
    <w:rsid w:val="00D14D2C"/>
    <w:rsid w:val="00D15141"/>
    <w:rsid w:val="00D15185"/>
    <w:rsid w:val="00D1524A"/>
    <w:rsid w:val="00D15370"/>
    <w:rsid w:val="00D1538E"/>
    <w:rsid w:val="00D155B9"/>
    <w:rsid w:val="00D15997"/>
    <w:rsid w:val="00D15C71"/>
    <w:rsid w:val="00D1611F"/>
    <w:rsid w:val="00D16536"/>
    <w:rsid w:val="00D165A8"/>
    <w:rsid w:val="00D165BD"/>
    <w:rsid w:val="00D1664B"/>
    <w:rsid w:val="00D1676A"/>
    <w:rsid w:val="00D16BBE"/>
    <w:rsid w:val="00D16E8E"/>
    <w:rsid w:val="00D1725F"/>
    <w:rsid w:val="00D172FB"/>
    <w:rsid w:val="00D17613"/>
    <w:rsid w:val="00D17ADB"/>
    <w:rsid w:val="00D17B07"/>
    <w:rsid w:val="00D17B36"/>
    <w:rsid w:val="00D17E8B"/>
    <w:rsid w:val="00D17F4D"/>
    <w:rsid w:val="00D20129"/>
    <w:rsid w:val="00D201C5"/>
    <w:rsid w:val="00D203B1"/>
    <w:rsid w:val="00D20655"/>
    <w:rsid w:val="00D20988"/>
    <w:rsid w:val="00D21122"/>
    <w:rsid w:val="00D217DF"/>
    <w:rsid w:val="00D218A0"/>
    <w:rsid w:val="00D21C67"/>
    <w:rsid w:val="00D21E59"/>
    <w:rsid w:val="00D225D9"/>
    <w:rsid w:val="00D226E1"/>
    <w:rsid w:val="00D22728"/>
    <w:rsid w:val="00D228B4"/>
    <w:rsid w:val="00D229D5"/>
    <w:rsid w:val="00D229EA"/>
    <w:rsid w:val="00D22D9D"/>
    <w:rsid w:val="00D232AA"/>
    <w:rsid w:val="00D233AE"/>
    <w:rsid w:val="00D23422"/>
    <w:rsid w:val="00D238AD"/>
    <w:rsid w:val="00D238E5"/>
    <w:rsid w:val="00D23C34"/>
    <w:rsid w:val="00D24079"/>
    <w:rsid w:val="00D24781"/>
    <w:rsid w:val="00D247CD"/>
    <w:rsid w:val="00D24AFE"/>
    <w:rsid w:val="00D2523B"/>
    <w:rsid w:val="00D25577"/>
    <w:rsid w:val="00D2584C"/>
    <w:rsid w:val="00D2591A"/>
    <w:rsid w:val="00D2594D"/>
    <w:rsid w:val="00D259C1"/>
    <w:rsid w:val="00D25CB6"/>
    <w:rsid w:val="00D25E03"/>
    <w:rsid w:val="00D25E20"/>
    <w:rsid w:val="00D25E64"/>
    <w:rsid w:val="00D262C5"/>
    <w:rsid w:val="00D2640B"/>
    <w:rsid w:val="00D2669E"/>
    <w:rsid w:val="00D26BC5"/>
    <w:rsid w:val="00D26F0B"/>
    <w:rsid w:val="00D273BE"/>
    <w:rsid w:val="00D27711"/>
    <w:rsid w:val="00D278AD"/>
    <w:rsid w:val="00D27A42"/>
    <w:rsid w:val="00D3018B"/>
    <w:rsid w:val="00D3025B"/>
    <w:rsid w:val="00D307A4"/>
    <w:rsid w:val="00D30806"/>
    <w:rsid w:val="00D308E8"/>
    <w:rsid w:val="00D309C7"/>
    <w:rsid w:val="00D30FCA"/>
    <w:rsid w:val="00D31068"/>
    <w:rsid w:val="00D31150"/>
    <w:rsid w:val="00D3141C"/>
    <w:rsid w:val="00D31437"/>
    <w:rsid w:val="00D31B19"/>
    <w:rsid w:val="00D31C8E"/>
    <w:rsid w:val="00D31E51"/>
    <w:rsid w:val="00D31F7C"/>
    <w:rsid w:val="00D320ED"/>
    <w:rsid w:val="00D323BB"/>
    <w:rsid w:val="00D3280A"/>
    <w:rsid w:val="00D32B66"/>
    <w:rsid w:val="00D33044"/>
    <w:rsid w:val="00D33A42"/>
    <w:rsid w:val="00D33AB7"/>
    <w:rsid w:val="00D33B76"/>
    <w:rsid w:val="00D33B9C"/>
    <w:rsid w:val="00D33C7E"/>
    <w:rsid w:val="00D33D37"/>
    <w:rsid w:val="00D33D41"/>
    <w:rsid w:val="00D33E62"/>
    <w:rsid w:val="00D343FF"/>
    <w:rsid w:val="00D347FC"/>
    <w:rsid w:val="00D34956"/>
    <w:rsid w:val="00D34A71"/>
    <w:rsid w:val="00D34A9D"/>
    <w:rsid w:val="00D34AC7"/>
    <w:rsid w:val="00D34EF0"/>
    <w:rsid w:val="00D34F66"/>
    <w:rsid w:val="00D35A67"/>
    <w:rsid w:val="00D3622B"/>
    <w:rsid w:val="00D364F7"/>
    <w:rsid w:val="00D36BE7"/>
    <w:rsid w:val="00D36D41"/>
    <w:rsid w:val="00D36F96"/>
    <w:rsid w:val="00D3767F"/>
    <w:rsid w:val="00D37717"/>
    <w:rsid w:val="00D378EA"/>
    <w:rsid w:val="00D37AA6"/>
    <w:rsid w:val="00D4011E"/>
    <w:rsid w:val="00D40166"/>
    <w:rsid w:val="00D408CE"/>
    <w:rsid w:val="00D41EB8"/>
    <w:rsid w:val="00D4290E"/>
    <w:rsid w:val="00D434DA"/>
    <w:rsid w:val="00D43BC3"/>
    <w:rsid w:val="00D43D64"/>
    <w:rsid w:val="00D43F5B"/>
    <w:rsid w:val="00D448AA"/>
    <w:rsid w:val="00D44942"/>
    <w:rsid w:val="00D449D6"/>
    <w:rsid w:val="00D44FF7"/>
    <w:rsid w:val="00D451BD"/>
    <w:rsid w:val="00D461FE"/>
    <w:rsid w:val="00D462D2"/>
    <w:rsid w:val="00D467B5"/>
    <w:rsid w:val="00D468B0"/>
    <w:rsid w:val="00D46D75"/>
    <w:rsid w:val="00D46F98"/>
    <w:rsid w:val="00D47136"/>
    <w:rsid w:val="00D47231"/>
    <w:rsid w:val="00D475E2"/>
    <w:rsid w:val="00D477CF"/>
    <w:rsid w:val="00D47CDE"/>
    <w:rsid w:val="00D47FDB"/>
    <w:rsid w:val="00D47FEF"/>
    <w:rsid w:val="00D502D3"/>
    <w:rsid w:val="00D504C0"/>
    <w:rsid w:val="00D504F2"/>
    <w:rsid w:val="00D50552"/>
    <w:rsid w:val="00D50FF9"/>
    <w:rsid w:val="00D5158A"/>
    <w:rsid w:val="00D51623"/>
    <w:rsid w:val="00D51657"/>
    <w:rsid w:val="00D5185B"/>
    <w:rsid w:val="00D5194A"/>
    <w:rsid w:val="00D51C94"/>
    <w:rsid w:val="00D51F5D"/>
    <w:rsid w:val="00D5206C"/>
    <w:rsid w:val="00D520F4"/>
    <w:rsid w:val="00D5210D"/>
    <w:rsid w:val="00D52118"/>
    <w:rsid w:val="00D5253A"/>
    <w:rsid w:val="00D52561"/>
    <w:rsid w:val="00D526D0"/>
    <w:rsid w:val="00D52845"/>
    <w:rsid w:val="00D528B4"/>
    <w:rsid w:val="00D52C42"/>
    <w:rsid w:val="00D52E7B"/>
    <w:rsid w:val="00D533F6"/>
    <w:rsid w:val="00D5359C"/>
    <w:rsid w:val="00D53D58"/>
    <w:rsid w:val="00D53F53"/>
    <w:rsid w:val="00D53FF4"/>
    <w:rsid w:val="00D54236"/>
    <w:rsid w:val="00D54285"/>
    <w:rsid w:val="00D549D1"/>
    <w:rsid w:val="00D549EE"/>
    <w:rsid w:val="00D54C02"/>
    <w:rsid w:val="00D54F3D"/>
    <w:rsid w:val="00D54F90"/>
    <w:rsid w:val="00D54FD2"/>
    <w:rsid w:val="00D55FDA"/>
    <w:rsid w:val="00D5605D"/>
    <w:rsid w:val="00D56362"/>
    <w:rsid w:val="00D56566"/>
    <w:rsid w:val="00D565CD"/>
    <w:rsid w:val="00D566C2"/>
    <w:rsid w:val="00D56840"/>
    <w:rsid w:val="00D56932"/>
    <w:rsid w:val="00D56A44"/>
    <w:rsid w:val="00D56FC8"/>
    <w:rsid w:val="00D5706A"/>
    <w:rsid w:val="00D57100"/>
    <w:rsid w:val="00D571C2"/>
    <w:rsid w:val="00D574AA"/>
    <w:rsid w:val="00D574B9"/>
    <w:rsid w:val="00D5766D"/>
    <w:rsid w:val="00D576D4"/>
    <w:rsid w:val="00D576D9"/>
    <w:rsid w:val="00D57723"/>
    <w:rsid w:val="00D57D26"/>
    <w:rsid w:val="00D60061"/>
    <w:rsid w:val="00D600DF"/>
    <w:rsid w:val="00D60345"/>
    <w:rsid w:val="00D61166"/>
    <w:rsid w:val="00D61A31"/>
    <w:rsid w:val="00D61F96"/>
    <w:rsid w:val="00D62353"/>
    <w:rsid w:val="00D62446"/>
    <w:rsid w:val="00D62663"/>
    <w:rsid w:val="00D62ABA"/>
    <w:rsid w:val="00D62B4B"/>
    <w:rsid w:val="00D62CB0"/>
    <w:rsid w:val="00D630C3"/>
    <w:rsid w:val="00D6336E"/>
    <w:rsid w:val="00D6376C"/>
    <w:rsid w:val="00D63784"/>
    <w:rsid w:val="00D63833"/>
    <w:rsid w:val="00D63EA5"/>
    <w:rsid w:val="00D64013"/>
    <w:rsid w:val="00D64188"/>
    <w:rsid w:val="00D6422B"/>
    <w:rsid w:val="00D65A45"/>
    <w:rsid w:val="00D66A48"/>
    <w:rsid w:val="00D66E22"/>
    <w:rsid w:val="00D6740E"/>
    <w:rsid w:val="00D675C4"/>
    <w:rsid w:val="00D676FE"/>
    <w:rsid w:val="00D67A55"/>
    <w:rsid w:val="00D67D65"/>
    <w:rsid w:val="00D7039D"/>
    <w:rsid w:val="00D70593"/>
    <w:rsid w:val="00D705EB"/>
    <w:rsid w:val="00D70671"/>
    <w:rsid w:val="00D70B2C"/>
    <w:rsid w:val="00D70C87"/>
    <w:rsid w:val="00D7110C"/>
    <w:rsid w:val="00D713D6"/>
    <w:rsid w:val="00D71751"/>
    <w:rsid w:val="00D7261B"/>
    <w:rsid w:val="00D72676"/>
    <w:rsid w:val="00D7291C"/>
    <w:rsid w:val="00D72EA2"/>
    <w:rsid w:val="00D73228"/>
    <w:rsid w:val="00D7378A"/>
    <w:rsid w:val="00D737E9"/>
    <w:rsid w:val="00D73B31"/>
    <w:rsid w:val="00D73E82"/>
    <w:rsid w:val="00D742D1"/>
    <w:rsid w:val="00D743DB"/>
    <w:rsid w:val="00D74693"/>
    <w:rsid w:val="00D74877"/>
    <w:rsid w:val="00D74CEA"/>
    <w:rsid w:val="00D74D13"/>
    <w:rsid w:val="00D74D8C"/>
    <w:rsid w:val="00D74E04"/>
    <w:rsid w:val="00D75119"/>
    <w:rsid w:val="00D75642"/>
    <w:rsid w:val="00D75819"/>
    <w:rsid w:val="00D758A4"/>
    <w:rsid w:val="00D75C2F"/>
    <w:rsid w:val="00D75DEA"/>
    <w:rsid w:val="00D764D9"/>
    <w:rsid w:val="00D768B7"/>
    <w:rsid w:val="00D76942"/>
    <w:rsid w:val="00D77626"/>
    <w:rsid w:val="00D77916"/>
    <w:rsid w:val="00D77F77"/>
    <w:rsid w:val="00D804D4"/>
    <w:rsid w:val="00D8083D"/>
    <w:rsid w:val="00D8089C"/>
    <w:rsid w:val="00D8094C"/>
    <w:rsid w:val="00D809A2"/>
    <w:rsid w:val="00D80BD3"/>
    <w:rsid w:val="00D81123"/>
    <w:rsid w:val="00D812D5"/>
    <w:rsid w:val="00D81422"/>
    <w:rsid w:val="00D815BD"/>
    <w:rsid w:val="00D819D6"/>
    <w:rsid w:val="00D81BB3"/>
    <w:rsid w:val="00D81F3F"/>
    <w:rsid w:val="00D8203F"/>
    <w:rsid w:val="00D8204C"/>
    <w:rsid w:val="00D82913"/>
    <w:rsid w:val="00D835BE"/>
    <w:rsid w:val="00D8368D"/>
    <w:rsid w:val="00D8381C"/>
    <w:rsid w:val="00D83A14"/>
    <w:rsid w:val="00D83CD7"/>
    <w:rsid w:val="00D841B7"/>
    <w:rsid w:val="00D8435C"/>
    <w:rsid w:val="00D8442B"/>
    <w:rsid w:val="00D84FE7"/>
    <w:rsid w:val="00D8504B"/>
    <w:rsid w:val="00D85172"/>
    <w:rsid w:val="00D85248"/>
    <w:rsid w:val="00D855AF"/>
    <w:rsid w:val="00D85E50"/>
    <w:rsid w:val="00D85E6E"/>
    <w:rsid w:val="00D860ED"/>
    <w:rsid w:val="00D86470"/>
    <w:rsid w:val="00D86B21"/>
    <w:rsid w:val="00D86CB5"/>
    <w:rsid w:val="00D876B9"/>
    <w:rsid w:val="00D87813"/>
    <w:rsid w:val="00D901D6"/>
    <w:rsid w:val="00D90C54"/>
    <w:rsid w:val="00D90D15"/>
    <w:rsid w:val="00D90F2B"/>
    <w:rsid w:val="00D91181"/>
    <w:rsid w:val="00D913BC"/>
    <w:rsid w:val="00D91B36"/>
    <w:rsid w:val="00D92209"/>
    <w:rsid w:val="00D922FD"/>
    <w:rsid w:val="00D92491"/>
    <w:rsid w:val="00D929D8"/>
    <w:rsid w:val="00D92AE5"/>
    <w:rsid w:val="00D93285"/>
    <w:rsid w:val="00D9347F"/>
    <w:rsid w:val="00D93819"/>
    <w:rsid w:val="00D93957"/>
    <w:rsid w:val="00D93A04"/>
    <w:rsid w:val="00D93BAF"/>
    <w:rsid w:val="00D94C54"/>
    <w:rsid w:val="00D94C83"/>
    <w:rsid w:val="00D94CFD"/>
    <w:rsid w:val="00D94E20"/>
    <w:rsid w:val="00D952F7"/>
    <w:rsid w:val="00D9547E"/>
    <w:rsid w:val="00D95877"/>
    <w:rsid w:val="00D95A13"/>
    <w:rsid w:val="00D95A9A"/>
    <w:rsid w:val="00D9610F"/>
    <w:rsid w:val="00D96572"/>
    <w:rsid w:val="00D96B33"/>
    <w:rsid w:val="00D9706C"/>
    <w:rsid w:val="00D9761B"/>
    <w:rsid w:val="00D9767B"/>
    <w:rsid w:val="00D97FAC"/>
    <w:rsid w:val="00DA0111"/>
    <w:rsid w:val="00DA021F"/>
    <w:rsid w:val="00DA0E81"/>
    <w:rsid w:val="00DA0EFB"/>
    <w:rsid w:val="00DA1155"/>
    <w:rsid w:val="00DA1327"/>
    <w:rsid w:val="00DA1573"/>
    <w:rsid w:val="00DA15D8"/>
    <w:rsid w:val="00DA15F4"/>
    <w:rsid w:val="00DA16A3"/>
    <w:rsid w:val="00DA18B4"/>
    <w:rsid w:val="00DA1978"/>
    <w:rsid w:val="00DA1B86"/>
    <w:rsid w:val="00DA23B1"/>
    <w:rsid w:val="00DA2883"/>
    <w:rsid w:val="00DA2C39"/>
    <w:rsid w:val="00DA2DB5"/>
    <w:rsid w:val="00DA2FAF"/>
    <w:rsid w:val="00DA3786"/>
    <w:rsid w:val="00DA396B"/>
    <w:rsid w:val="00DA3BB3"/>
    <w:rsid w:val="00DA3E79"/>
    <w:rsid w:val="00DA4093"/>
    <w:rsid w:val="00DA4193"/>
    <w:rsid w:val="00DA471A"/>
    <w:rsid w:val="00DA4739"/>
    <w:rsid w:val="00DA49CB"/>
    <w:rsid w:val="00DA4D3A"/>
    <w:rsid w:val="00DA4E8F"/>
    <w:rsid w:val="00DA5029"/>
    <w:rsid w:val="00DA5300"/>
    <w:rsid w:val="00DA5325"/>
    <w:rsid w:val="00DA5481"/>
    <w:rsid w:val="00DA5676"/>
    <w:rsid w:val="00DA5AA8"/>
    <w:rsid w:val="00DA60BF"/>
    <w:rsid w:val="00DA650A"/>
    <w:rsid w:val="00DA6B77"/>
    <w:rsid w:val="00DA6DD9"/>
    <w:rsid w:val="00DA6E1A"/>
    <w:rsid w:val="00DA701B"/>
    <w:rsid w:val="00DA723C"/>
    <w:rsid w:val="00DA7408"/>
    <w:rsid w:val="00DA75A2"/>
    <w:rsid w:val="00DA78CC"/>
    <w:rsid w:val="00DA796F"/>
    <w:rsid w:val="00DA7B3D"/>
    <w:rsid w:val="00DA7BBE"/>
    <w:rsid w:val="00DA7F7C"/>
    <w:rsid w:val="00DB07C5"/>
    <w:rsid w:val="00DB0947"/>
    <w:rsid w:val="00DB11D1"/>
    <w:rsid w:val="00DB19E2"/>
    <w:rsid w:val="00DB19EC"/>
    <w:rsid w:val="00DB1A1A"/>
    <w:rsid w:val="00DB1AC3"/>
    <w:rsid w:val="00DB1DDD"/>
    <w:rsid w:val="00DB2380"/>
    <w:rsid w:val="00DB239D"/>
    <w:rsid w:val="00DB26DC"/>
    <w:rsid w:val="00DB2AF4"/>
    <w:rsid w:val="00DB2CF6"/>
    <w:rsid w:val="00DB30E1"/>
    <w:rsid w:val="00DB3853"/>
    <w:rsid w:val="00DB3B23"/>
    <w:rsid w:val="00DB452D"/>
    <w:rsid w:val="00DB46F7"/>
    <w:rsid w:val="00DB4BB0"/>
    <w:rsid w:val="00DB4D55"/>
    <w:rsid w:val="00DB538B"/>
    <w:rsid w:val="00DB5A4D"/>
    <w:rsid w:val="00DB5FA7"/>
    <w:rsid w:val="00DB6250"/>
    <w:rsid w:val="00DB64D5"/>
    <w:rsid w:val="00DB68E2"/>
    <w:rsid w:val="00DB6919"/>
    <w:rsid w:val="00DB6A5E"/>
    <w:rsid w:val="00DB6D54"/>
    <w:rsid w:val="00DB6D6C"/>
    <w:rsid w:val="00DB6DED"/>
    <w:rsid w:val="00DB7303"/>
    <w:rsid w:val="00DB78F2"/>
    <w:rsid w:val="00DB7932"/>
    <w:rsid w:val="00DB7E2D"/>
    <w:rsid w:val="00DC0032"/>
    <w:rsid w:val="00DC0777"/>
    <w:rsid w:val="00DC0B2A"/>
    <w:rsid w:val="00DC0E2E"/>
    <w:rsid w:val="00DC12CE"/>
    <w:rsid w:val="00DC159C"/>
    <w:rsid w:val="00DC15C3"/>
    <w:rsid w:val="00DC1D63"/>
    <w:rsid w:val="00DC1D65"/>
    <w:rsid w:val="00DC2DAF"/>
    <w:rsid w:val="00DC345C"/>
    <w:rsid w:val="00DC3768"/>
    <w:rsid w:val="00DC3C6F"/>
    <w:rsid w:val="00DC3DF3"/>
    <w:rsid w:val="00DC430D"/>
    <w:rsid w:val="00DC4380"/>
    <w:rsid w:val="00DC4780"/>
    <w:rsid w:val="00DC4829"/>
    <w:rsid w:val="00DC4AD6"/>
    <w:rsid w:val="00DC4CFF"/>
    <w:rsid w:val="00DC4D2C"/>
    <w:rsid w:val="00DC4EE9"/>
    <w:rsid w:val="00DC4F24"/>
    <w:rsid w:val="00DC5556"/>
    <w:rsid w:val="00DC5854"/>
    <w:rsid w:val="00DC5B09"/>
    <w:rsid w:val="00DC5E2B"/>
    <w:rsid w:val="00DC6086"/>
    <w:rsid w:val="00DC6439"/>
    <w:rsid w:val="00DC64BD"/>
    <w:rsid w:val="00DC6841"/>
    <w:rsid w:val="00DC688B"/>
    <w:rsid w:val="00DC69C6"/>
    <w:rsid w:val="00DC73A1"/>
    <w:rsid w:val="00DC7564"/>
    <w:rsid w:val="00DC78AE"/>
    <w:rsid w:val="00DC7EBE"/>
    <w:rsid w:val="00DD00EA"/>
    <w:rsid w:val="00DD03B5"/>
    <w:rsid w:val="00DD0825"/>
    <w:rsid w:val="00DD0B0E"/>
    <w:rsid w:val="00DD100B"/>
    <w:rsid w:val="00DD1055"/>
    <w:rsid w:val="00DD122B"/>
    <w:rsid w:val="00DD1328"/>
    <w:rsid w:val="00DD132C"/>
    <w:rsid w:val="00DD173A"/>
    <w:rsid w:val="00DD1DAD"/>
    <w:rsid w:val="00DD210F"/>
    <w:rsid w:val="00DD22E9"/>
    <w:rsid w:val="00DD2839"/>
    <w:rsid w:val="00DD2A91"/>
    <w:rsid w:val="00DD2CA5"/>
    <w:rsid w:val="00DD2CD3"/>
    <w:rsid w:val="00DD324F"/>
    <w:rsid w:val="00DD328F"/>
    <w:rsid w:val="00DD3644"/>
    <w:rsid w:val="00DD3E02"/>
    <w:rsid w:val="00DD42A9"/>
    <w:rsid w:val="00DD5784"/>
    <w:rsid w:val="00DD588B"/>
    <w:rsid w:val="00DD599B"/>
    <w:rsid w:val="00DD5F80"/>
    <w:rsid w:val="00DD60E1"/>
    <w:rsid w:val="00DD6127"/>
    <w:rsid w:val="00DD6B2C"/>
    <w:rsid w:val="00DD757D"/>
    <w:rsid w:val="00DD772C"/>
    <w:rsid w:val="00DD7BC1"/>
    <w:rsid w:val="00DD7C4D"/>
    <w:rsid w:val="00DE07B7"/>
    <w:rsid w:val="00DE0A94"/>
    <w:rsid w:val="00DE0C94"/>
    <w:rsid w:val="00DE0D09"/>
    <w:rsid w:val="00DE0F71"/>
    <w:rsid w:val="00DE1626"/>
    <w:rsid w:val="00DE17AB"/>
    <w:rsid w:val="00DE1E30"/>
    <w:rsid w:val="00DE1FA2"/>
    <w:rsid w:val="00DE2060"/>
    <w:rsid w:val="00DE211D"/>
    <w:rsid w:val="00DE24B5"/>
    <w:rsid w:val="00DE2560"/>
    <w:rsid w:val="00DE26C7"/>
    <w:rsid w:val="00DE2C90"/>
    <w:rsid w:val="00DE2DFE"/>
    <w:rsid w:val="00DE3180"/>
    <w:rsid w:val="00DE33EF"/>
    <w:rsid w:val="00DE34E2"/>
    <w:rsid w:val="00DE34E4"/>
    <w:rsid w:val="00DE3C8A"/>
    <w:rsid w:val="00DE421F"/>
    <w:rsid w:val="00DE468B"/>
    <w:rsid w:val="00DE4F83"/>
    <w:rsid w:val="00DE5048"/>
    <w:rsid w:val="00DE5070"/>
    <w:rsid w:val="00DE50D0"/>
    <w:rsid w:val="00DE5520"/>
    <w:rsid w:val="00DE576B"/>
    <w:rsid w:val="00DE5C7A"/>
    <w:rsid w:val="00DE5EDC"/>
    <w:rsid w:val="00DE6182"/>
    <w:rsid w:val="00DE7316"/>
    <w:rsid w:val="00DE7AB2"/>
    <w:rsid w:val="00DE7BC2"/>
    <w:rsid w:val="00DE7E80"/>
    <w:rsid w:val="00DF0108"/>
    <w:rsid w:val="00DF0135"/>
    <w:rsid w:val="00DF0A02"/>
    <w:rsid w:val="00DF0DD6"/>
    <w:rsid w:val="00DF0EB4"/>
    <w:rsid w:val="00DF126D"/>
    <w:rsid w:val="00DF13AA"/>
    <w:rsid w:val="00DF14FB"/>
    <w:rsid w:val="00DF1980"/>
    <w:rsid w:val="00DF1D93"/>
    <w:rsid w:val="00DF1DCF"/>
    <w:rsid w:val="00DF1DD1"/>
    <w:rsid w:val="00DF1F3B"/>
    <w:rsid w:val="00DF1FEF"/>
    <w:rsid w:val="00DF2188"/>
    <w:rsid w:val="00DF2265"/>
    <w:rsid w:val="00DF26FE"/>
    <w:rsid w:val="00DF2A6F"/>
    <w:rsid w:val="00DF2E8A"/>
    <w:rsid w:val="00DF3A98"/>
    <w:rsid w:val="00DF3E07"/>
    <w:rsid w:val="00DF3E23"/>
    <w:rsid w:val="00DF3EA0"/>
    <w:rsid w:val="00DF4381"/>
    <w:rsid w:val="00DF43CD"/>
    <w:rsid w:val="00DF444B"/>
    <w:rsid w:val="00DF479F"/>
    <w:rsid w:val="00DF4805"/>
    <w:rsid w:val="00DF4B80"/>
    <w:rsid w:val="00DF4F98"/>
    <w:rsid w:val="00DF5463"/>
    <w:rsid w:val="00DF5889"/>
    <w:rsid w:val="00DF5A69"/>
    <w:rsid w:val="00DF6000"/>
    <w:rsid w:val="00DF61A1"/>
    <w:rsid w:val="00DF6440"/>
    <w:rsid w:val="00DF645E"/>
    <w:rsid w:val="00DF6719"/>
    <w:rsid w:val="00DF69CF"/>
    <w:rsid w:val="00DF6E0D"/>
    <w:rsid w:val="00DF6F0B"/>
    <w:rsid w:val="00DF74B4"/>
    <w:rsid w:val="00DF78D7"/>
    <w:rsid w:val="00DF79E6"/>
    <w:rsid w:val="00DF7C1F"/>
    <w:rsid w:val="00DF7E28"/>
    <w:rsid w:val="00E00738"/>
    <w:rsid w:val="00E009D1"/>
    <w:rsid w:val="00E00DDF"/>
    <w:rsid w:val="00E011AD"/>
    <w:rsid w:val="00E015EC"/>
    <w:rsid w:val="00E01728"/>
    <w:rsid w:val="00E01A6A"/>
    <w:rsid w:val="00E01BE4"/>
    <w:rsid w:val="00E01CBC"/>
    <w:rsid w:val="00E01FD4"/>
    <w:rsid w:val="00E02366"/>
    <w:rsid w:val="00E02460"/>
    <w:rsid w:val="00E02624"/>
    <w:rsid w:val="00E02A86"/>
    <w:rsid w:val="00E02CF8"/>
    <w:rsid w:val="00E03021"/>
    <w:rsid w:val="00E034D8"/>
    <w:rsid w:val="00E037F3"/>
    <w:rsid w:val="00E03B96"/>
    <w:rsid w:val="00E03D41"/>
    <w:rsid w:val="00E047A7"/>
    <w:rsid w:val="00E048A0"/>
    <w:rsid w:val="00E04B17"/>
    <w:rsid w:val="00E04B3F"/>
    <w:rsid w:val="00E04F3E"/>
    <w:rsid w:val="00E0548F"/>
    <w:rsid w:val="00E0563D"/>
    <w:rsid w:val="00E058FE"/>
    <w:rsid w:val="00E059BF"/>
    <w:rsid w:val="00E066B1"/>
    <w:rsid w:val="00E06D51"/>
    <w:rsid w:val="00E06D83"/>
    <w:rsid w:val="00E06EFF"/>
    <w:rsid w:val="00E07A8B"/>
    <w:rsid w:val="00E07D92"/>
    <w:rsid w:val="00E1010B"/>
    <w:rsid w:val="00E1011A"/>
    <w:rsid w:val="00E10287"/>
    <w:rsid w:val="00E1044F"/>
    <w:rsid w:val="00E11368"/>
    <w:rsid w:val="00E118E8"/>
    <w:rsid w:val="00E11B9D"/>
    <w:rsid w:val="00E11D44"/>
    <w:rsid w:val="00E11E28"/>
    <w:rsid w:val="00E1237A"/>
    <w:rsid w:val="00E12410"/>
    <w:rsid w:val="00E12650"/>
    <w:rsid w:val="00E12ED3"/>
    <w:rsid w:val="00E12F54"/>
    <w:rsid w:val="00E13043"/>
    <w:rsid w:val="00E1319B"/>
    <w:rsid w:val="00E13302"/>
    <w:rsid w:val="00E13562"/>
    <w:rsid w:val="00E1357B"/>
    <w:rsid w:val="00E1388F"/>
    <w:rsid w:val="00E13B3D"/>
    <w:rsid w:val="00E13E38"/>
    <w:rsid w:val="00E13F2D"/>
    <w:rsid w:val="00E143FD"/>
    <w:rsid w:val="00E146B4"/>
    <w:rsid w:val="00E148DB"/>
    <w:rsid w:val="00E14A9F"/>
    <w:rsid w:val="00E14FD8"/>
    <w:rsid w:val="00E1565F"/>
    <w:rsid w:val="00E15B02"/>
    <w:rsid w:val="00E15D36"/>
    <w:rsid w:val="00E15DF9"/>
    <w:rsid w:val="00E16101"/>
    <w:rsid w:val="00E16123"/>
    <w:rsid w:val="00E163F6"/>
    <w:rsid w:val="00E16515"/>
    <w:rsid w:val="00E167B4"/>
    <w:rsid w:val="00E1690A"/>
    <w:rsid w:val="00E16912"/>
    <w:rsid w:val="00E16B5B"/>
    <w:rsid w:val="00E16D6E"/>
    <w:rsid w:val="00E16E7A"/>
    <w:rsid w:val="00E16EA1"/>
    <w:rsid w:val="00E16EF4"/>
    <w:rsid w:val="00E17335"/>
    <w:rsid w:val="00E1786D"/>
    <w:rsid w:val="00E17B91"/>
    <w:rsid w:val="00E17E85"/>
    <w:rsid w:val="00E20074"/>
    <w:rsid w:val="00E2018F"/>
    <w:rsid w:val="00E20581"/>
    <w:rsid w:val="00E207DD"/>
    <w:rsid w:val="00E20823"/>
    <w:rsid w:val="00E2092B"/>
    <w:rsid w:val="00E210F3"/>
    <w:rsid w:val="00E213BB"/>
    <w:rsid w:val="00E21455"/>
    <w:rsid w:val="00E214CA"/>
    <w:rsid w:val="00E2174E"/>
    <w:rsid w:val="00E21953"/>
    <w:rsid w:val="00E21B0B"/>
    <w:rsid w:val="00E22064"/>
    <w:rsid w:val="00E2247A"/>
    <w:rsid w:val="00E2268D"/>
    <w:rsid w:val="00E22709"/>
    <w:rsid w:val="00E227CC"/>
    <w:rsid w:val="00E22BCF"/>
    <w:rsid w:val="00E22C23"/>
    <w:rsid w:val="00E2338D"/>
    <w:rsid w:val="00E2345A"/>
    <w:rsid w:val="00E2378D"/>
    <w:rsid w:val="00E237DC"/>
    <w:rsid w:val="00E23989"/>
    <w:rsid w:val="00E23DEA"/>
    <w:rsid w:val="00E23EEB"/>
    <w:rsid w:val="00E24251"/>
    <w:rsid w:val="00E242AD"/>
    <w:rsid w:val="00E24603"/>
    <w:rsid w:val="00E248B1"/>
    <w:rsid w:val="00E256DD"/>
    <w:rsid w:val="00E25AE7"/>
    <w:rsid w:val="00E25B12"/>
    <w:rsid w:val="00E25D40"/>
    <w:rsid w:val="00E25D64"/>
    <w:rsid w:val="00E25F32"/>
    <w:rsid w:val="00E263D6"/>
    <w:rsid w:val="00E26AB3"/>
    <w:rsid w:val="00E26C1A"/>
    <w:rsid w:val="00E26D3C"/>
    <w:rsid w:val="00E27039"/>
    <w:rsid w:val="00E272A7"/>
    <w:rsid w:val="00E2763D"/>
    <w:rsid w:val="00E27716"/>
    <w:rsid w:val="00E27AC9"/>
    <w:rsid w:val="00E27E7F"/>
    <w:rsid w:val="00E303B2"/>
    <w:rsid w:val="00E3046E"/>
    <w:rsid w:val="00E305B2"/>
    <w:rsid w:val="00E30752"/>
    <w:rsid w:val="00E3110D"/>
    <w:rsid w:val="00E31124"/>
    <w:rsid w:val="00E31188"/>
    <w:rsid w:val="00E31390"/>
    <w:rsid w:val="00E313F0"/>
    <w:rsid w:val="00E31601"/>
    <w:rsid w:val="00E3197D"/>
    <w:rsid w:val="00E319C9"/>
    <w:rsid w:val="00E31E62"/>
    <w:rsid w:val="00E32A35"/>
    <w:rsid w:val="00E32D47"/>
    <w:rsid w:val="00E3333F"/>
    <w:rsid w:val="00E335AF"/>
    <w:rsid w:val="00E336C7"/>
    <w:rsid w:val="00E33B4C"/>
    <w:rsid w:val="00E33D38"/>
    <w:rsid w:val="00E33D3F"/>
    <w:rsid w:val="00E33DAD"/>
    <w:rsid w:val="00E34265"/>
    <w:rsid w:val="00E34751"/>
    <w:rsid w:val="00E34DC7"/>
    <w:rsid w:val="00E3525D"/>
    <w:rsid w:val="00E359E8"/>
    <w:rsid w:val="00E35B0E"/>
    <w:rsid w:val="00E35C20"/>
    <w:rsid w:val="00E36207"/>
    <w:rsid w:val="00E362CB"/>
    <w:rsid w:val="00E365B3"/>
    <w:rsid w:val="00E36D66"/>
    <w:rsid w:val="00E3705F"/>
    <w:rsid w:val="00E37144"/>
    <w:rsid w:val="00E371E7"/>
    <w:rsid w:val="00E371F1"/>
    <w:rsid w:val="00E37A3F"/>
    <w:rsid w:val="00E37C9B"/>
    <w:rsid w:val="00E401F5"/>
    <w:rsid w:val="00E40CFD"/>
    <w:rsid w:val="00E410DB"/>
    <w:rsid w:val="00E4130D"/>
    <w:rsid w:val="00E413A3"/>
    <w:rsid w:val="00E414A5"/>
    <w:rsid w:val="00E41911"/>
    <w:rsid w:val="00E41C1C"/>
    <w:rsid w:val="00E41CFD"/>
    <w:rsid w:val="00E41EDF"/>
    <w:rsid w:val="00E4231E"/>
    <w:rsid w:val="00E42A86"/>
    <w:rsid w:val="00E42BB1"/>
    <w:rsid w:val="00E42D2E"/>
    <w:rsid w:val="00E43488"/>
    <w:rsid w:val="00E43609"/>
    <w:rsid w:val="00E436A7"/>
    <w:rsid w:val="00E43BA6"/>
    <w:rsid w:val="00E43BDA"/>
    <w:rsid w:val="00E43C41"/>
    <w:rsid w:val="00E448AB"/>
    <w:rsid w:val="00E44927"/>
    <w:rsid w:val="00E44B50"/>
    <w:rsid w:val="00E44D58"/>
    <w:rsid w:val="00E44D62"/>
    <w:rsid w:val="00E45095"/>
    <w:rsid w:val="00E455C7"/>
    <w:rsid w:val="00E4561F"/>
    <w:rsid w:val="00E45AB3"/>
    <w:rsid w:val="00E45C07"/>
    <w:rsid w:val="00E46088"/>
    <w:rsid w:val="00E469FE"/>
    <w:rsid w:val="00E46D71"/>
    <w:rsid w:val="00E4746D"/>
    <w:rsid w:val="00E47AC6"/>
    <w:rsid w:val="00E50141"/>
    <w:rsid w:val="00E503A9"/>
    <w:rsid w:val="00E5044D"/>
    <w:rsid w:val="00E50560"/>
    <w:rsid w:val="00E506A6"/>
    <w:rsid w:val="00E50E9C"/>
    <w:rsid w:val="00E50EDC"/>
    <w:rsid w:val="00E5105D"/>
    <w:rsid w:val="00E5146B"/>
    <w:rsid w:val="00E516D1"/>
    <w:rsid w:val="00E51BDD"/>
    <w:rsid w:val="00E51C31"/>
    <w:rsid w:val="00E5202F"/>
    <w:rsid w:val="00E521E2"/>
    <w:rsid w:val="00E52777"/>
    <w:rsid w:val="00E52CF8"/>
    <w:rsid w:val="00E52EFF"/>
    <w:rsid w:val="00E5324C"/>
    <w:rsid w:val="00E53308"/>
    <w:rsid w:val="00E53592"/>
    <w:rsid w:val="00E537BD"/>
    <w:rsid w:val="00E53B3F"/>
    <w:rsid w:val="00E53BA4"/>
    <w:rsid w:val="00E54008"/>
    <w:rsid w:val="00E5402C"/>
    <w:rsid w:val="00E544B7"/>
    <w:rsid w:val="00E5458C"/>
    <w:rsid w:val="00E54E4A"/>
    <w:rsid w:val="00E5514E"/>
    <w:rsid w:val="00E557F7"/>
    <w:rsid w:val="00E55AA2"/>
    <w:rsid w:val="00E55B11"/>
    <w:rsid w:val="00E55B9C"/>
    <w:rsid w:val="00E55C56"/>
    <w:rsid w:val="00E55FF1"/>
    <w:rsid w:val="00E5625D"/>
    <w:rsid w:val="00E56594"/>
    <w:rsid w:val="00E566E0"/>
    <w:rsid w:val="00E5690D"/>
    <w:rsid w:val="00E56A58"/>
    <w:rsid w:val="00E56F14"/>
    <w:rsid w:val="00E57993"/>
    <w:rsid w:val="00E57B0C"/>
    <w:rsid w:val="00E57D17"/>
    <w:rsid w:val="00E57D52"/>
    <w:rsid w:val="00E57E35"/>
    <w:rsid w:val="00E57EBB"/>
    <w:rsid w:val="00E600F1"/>
    <w:rsid w:val="00E6027B"/>
    <w:rsid w:val="00E604FA"/>
    <w:rsid w:val="00E6095C"/>
    <w:rsid w:val="00E6103A"/>
    <w:rsid w:val="00E61331"/>
    <w:rsid w:val="00E614B2"/>
    <w:rsid w:val="00E615F1"/>
    <w:rsid w:val="00E616DE"/>
    <w:rsid w:val="00E61AB5"/>
    <w:rsid w:val="00E61B4F"/>
    <w:rsid w:val="00E626B0"/>
    <w:rsid w:val="00E62931"/>
    <w:rsid w:val="00E62966"/>
    <w:rsid w:val="00E62D62"/>
    <w:rsid w:val="00E62E5D"/>
    <w:rsid w:val="00E62F20"/>
    <w:rsid w:val="00E62FE3"/>
    <w:rsid w:val="00E630A3"/>
    <w:rsid w:val="00E63538"/>
    <w:rsid w:val="00E63B72"/>
    <w:rsid w:val="00E63F28"/>
    <w:rsid w:val="00E63F62"/>
    <w:rsid w:val="00E6435C"/>
    <w:rsid w:val="00E64B51"/>
    <w:rsid w:val="00E64C17"/>
    <w:rsid w:val="00E6590A"/>
    <w:rsid w:val="00E65DC1"/>
    <w:rsid w:val="00E65F7D"/>
    <w:rsid w:val="00E6609F"/>
    <w:rsid w:val="00E663A3"/>
    <w:rsid w:val="00E668CF"/>
    <w:rsid w:val="00E66902"/>
    <w:rsid w:val="00E66C33"/>
    <w:rsid w:val="00E6725D"/>
    <w:rsid w:val="00E6770A"/>
    <w:rsid w:val="00E67777"/>
    <w:rsid w:val="00E67982"/>
    <w:rsid w:val="00E67E11"/>
    <w:rsid w:val="00E67EF0"/>
    <w:rsid w:val="00E67F1A"/>
    <w:rsid w:val="00E702F5"/>
    <w:rsid w:val="00E7080B"/>
    <w:rsid w:val="00E70D4F"/>
    <w:rsid w:val="00E70FC7"/>
    <w:rsid w:val="00E7126D"/>
    <w:rsid w:val="00E71381"/>
    <w:rsid w:val="00E722EA"/>
    <w:rsid w:val="00E7255E"/>
    <w:rsid w:val="00E72838"/>
    <w:rsid w:val="00E7284A"/>
    <w:rsid w:val="00E7288D"/>
    <w:rsid w:val="00E72893"/>
    <w:rsid w:val="00E729CC"/>
    <w:rsid w:val="00E72BC6"/>
    <w:rsid w:val="00E72BE4"/>
    <w:rsid w:val="00E72D4E"/>
    <w:rsid w:val="00E72D52"/>
    <w:rsid w:val="00E72E53"/>
    <w:rsid w:val="00E730C1"/>
    <w:rsid w:val="00E73872"/>
    <w:rsid w:val="00E73A52"/>
    <w:rsid w:val="00E74557"/>
    <w:rsid w:val="00E74B33"/>
    <w:rsid w:val="00E7518A"/>
    <w:rsid w:val="00E7532F"/>
    <w:rsid w:val="00E75F4C"/>
    <w:rsid w:val="00E761F0"/>
    <w:rsid w:val="00E76542"/>
    <w:rsid w:val="00E7663A"/>
    <w:rsid w:val="00E76B6F"/>
    <w:rsid w:val="00E76D7E"/>
    <w:rsid w:val="00E77164"/>
    <w:rsid w:val="00E77865"/>
    <w:rsid w:val="00E778E2"/>
    <w:rsid w:val="00E77D69"/>
    <w:rsid w:val="00E801B0"/>
    <w:rsid w:val="00E808BA"/>
    <w:rsid w:val="00E80BEE"/>
    <w:rsid w:val="00E8193C"/>
    <w:rsid w:val="00E81B2A"/>
    <w:rsid w:val="00E81BBF"/>
    <w:rsid w:val="00E82121"/>
    <w:rsid w:val="00E8242D"/>
    <w:rsid w:val="00E82927"/>
    <w:rsid w:val="00E82BD9"/>
    <w:rsid w:val="00E82D79"/>
    <w:rsid w:val="00E83A25"/>
    <w:rsid w:val="00E83B8E"/>
    <w:rsid w:val="00E83BE7"/>
    <w:rsid w:val="00E83E5C"/>
    <w:rsid w:val="00E84492"/>
    <w:rsid w:val="00E8461F"/>
    <w:rsid w:val="00E84919"/>
    <w:rsid w:val="00E84BD0"/>
    <w:rsid w:val="00E85209"/>
    <w:rsid w:val="00E8531B"/>
    <w:rsid w:val="00E8548A"/>
    <w:rsid w:val="00E857C9"/>
    <w:rsid w:val="00E862E3"/>
    <w:rsid w:val="00E86360"/>
    <w:rsid w:val="00E864F6"/>
    <w:rsid w:val="00E867E3"/>
    <w:rsid w:val="00E86951"/>
    <w:rsid w:val="00E870D5"/>
    <w:rsid w:val="00E87454"/>
    <w:rsid w:val="00E87527"/>
    <w:rsid w:val="00E87540"/>
    <w:rsid w:val="00E87B00"/>
    <w:rsid w:val="00E87F56"/>
    <w:rsid w:val="00E901B7"/>
    <w:rsid w:val="00E9051B"/>
    <w:rsid w:val="00E90637"/>
    <w:rsid w:val="00E90BE0"/>
    <w:rsid w:val="00E90BFC"/>
    <w:rsid w:val="00E90CA5"/>
    <w:rsid w:val="00E90ED5"/>
    <w:rsid w:val="00E91487"/>
    <w:rsid w:val="00E91E8F"/>
    <w:rsid w:val="00E9227A"/>
    <w:rsid w:val="00E925D3"/>
    <w:rsid w:val="00E926B6"/>
    <w:rsid w:val="00E929ED"/>
    <w:rsid w:val="00E92CC3"/>
    <w:rsid w:val="00E92EF0"/>
    <w:rsid w:val="00E93032"/>
    <w:rsid w:val="00E93373"/>
    <w:rsid w:val="00E93B58"/>
    <w:rsid w:val="00E93DB8"/>
    <w:rsid w:val="00E9400E"/>
    <w:rsid w:val="00E95381"/>
    <w:rsid w:val="00E955E3"/>
    <w:rsid w:val="00E9599B"/>
    <w:rsid w:val="00E95A0B"/>
    <w:rsid w:val="00E95A17"/>
    <w:rsid w:val="00E95D73"/>
    <w:rsid w:val="00E96062"/>
    <w:rsid w:val="00E961C4"/>
    <w:rsid w:val="00E963F0"/>
    <w:rsid w:val="00E963F7"/>
    <w:rsid w:val="00E96663"/>
    <w:rsid w:val="00E96D2B"/>
    <w:rsid w:val="00E96D6B"/>
    <w:rsid w:val="00E9731A"/>
    <w:rsid w:val="00E9765C"/>
    <w:rsid w:val="00E9788A"/>
    <w:rsid w:val="00E97B7B"/>
    <w:rsid w:val="00E97F9E"/>
    <w:rsid w:val="00EA0C66"/>
    <w:rsid w:val="00EA0CF1"/>
    <w:rsid w:val="00EA0E5C"/>
    <w:rsid w:val="00EA1239"/>
    <w:rsid w:val="00EA150B"/>
    <w:rsid w:val="00EA1821"/>
    <w:rsid w:val="00EA1C04"/>
    <w:rsid w:val="00EA1EE6"/>
    <w:rsid w:val="00EA2049"/>
    <w:rsid w:val="00EA23AA"/>
    <w:rsid w:val="00EA2725"/>
    <w:rsid w:val="00EA287D"/>
    <w:rsid w:val="00EA29ED"/>
    <w:rsid w:val="00EA2AA3"/>
    <w:rsid w:val="00EA3004"/>
    <w:rsid w:val="00EA30B3"/>
    <w:rsid w:val="00EA3191"/>
    <w:rsid w:val="00EA31B4"/>
    <w:rsid w:val="00EA3A85"/>
    <w:rsid w:val="00EA3E5C"/>
    <w:rsid w:val="00EA4709"/>
    <w:rsid w:val="00EA49F8"/>
    <w:rsid w:val="00EA56DD"/>
    <w:rsid w:val="00EA5D85"/>
    <w:rsid w:val="00EA5F88"/>
    <w:rsid w:val="00EA5FD0"/>
    <w:rsid w:val="00EA6031"/>
    <w:rsid w:val="00EA605D"/>
    <w:rsid w:val="00EA6655"/>
    <w:rsid w:val="00EA668F"/>
    <w:rsid w:val="00EA6EDC"/>
    <w:rsid w:val="00EA6FB4"/>
    <w:rsid w:val="00EA715A"/>
    <w:rsid w:val="00EA721B"/>
    <w:rsid w:val="00EA7ABE"/>
    <w:rsid w:val="00EA7F4A"/>
    <w:rsid w:val="00EB00E7"/>
    <w:rsid w:val="00EB0216"/>
    <w:rsid w:val="00EB0496"/>
    <w:rsid w:val="00EB06ED"/>
    <w:rsid w:val="00EB0B80"/>
    <w:rsid w:val="00EB1697"/>
    <w:rsid w:val="00EB17C0"/>
    <w:rsid w:val="00EB19C5"/>
    <w:rsid w:val="00EB1A6A"/>
    <w:rsid w:val="00EB1DB1"/>
    <w:rsid w:val="00EB2129"/>
    <w:rsid w:val="00EB2178"/>
    <w:rsid w:val="00EB22FA"/>
    <w:rsid w:val="00EB25F2"/>
    <w:rsid w:val="00EB2B8C"/>
    <w:rsid w:val="00EB347B"/>
    <w:rsid w:val="00EB3605"/>
    <w:rsid w:val="00EB3792"/>
    <w:rsid w:val="00EB3859"/>
    <w:rsid w:val="00EB3EDD"/>
    <w:rsid w:val="00EB3FF0"/>
    <w:rsid w:val="00EB448D"/>
    <w:rsid w:val="00EB4594"/>
    <w:rsid w:val="00EB47CF"/>
    <w:rsid w:val="00EB4879"/>
    <w:rsid w:val="00EB4903"/>
    <w:rsid w:val="00EB4F77"/>
    <w:rsid w:val="00EB502C"/>
    <w:rsid w:val="00EB50A0"/>
    <w:rsid w:val="00EB569D"/>
    <w:rsid w:val="00EB58EC"/>
    <w:rsid w:val="00EB59EB"/>
    <w:rsid w:val="00EB5C6C"/>
    <w:rsid w:val="00EB62CB"/>
    <w:rsid w:val="00EB64A4"/>
    <w:rsid w:val="00EB64C4"/>
    <w:rsid w:val="00EB6BF3"/>
    <w:rsid w:val="00EB76CD"/>
    <w:rsid w:val="00EB7B4D"/>
    <w:rsid w:val="00EB7DBB"/>
    <w:rsid w:val="00EB7F85"/>
    <w:rsid w:val="00EC012E"/>
    <w:rsid w:val="00EC052C"/>
    <w:rsid w:val="00EC08D1"/>
    <w:rsid w:val="00EC09CA"/>
    <w:rsid w:val="00EC0A64"/>
    <w:rsid w:val="00EC0A6A"/>
    <w:rsid w:val="00EC0BAB"/>
    <w:rsid w:val="00EC1FDD"/>
    <w:rsid w:val="00EC2113"/>
    <w:rsid w:val="00EC241E"/>
    <w:rsid w:val="00EC2CED"/>
    <w:rsid w:val="00EC2FF0"/>
    <w:rsid w:val="00EC3070"/>
    <w:rsid w:val="00EC310A"/>
    <w:rsid w:val="00EC3303"/>
    <w:rsid w:val="00EC3367"/>
    <w:rsid w:val="00EC35E8"/>
    <w:rsid w:val="00EC4508"/>
    <w:rsid w:val="00EC472D"/>
    <w:rsid w:val="00EC4905"/>
    <w:rsid w:val="00EC4A79"/>
    <w:rsid w:val="00EC4BC6"/>
    <w:rsid w:val="00EC52AF"/>
    <w:rsid w:val="00EC54FE"/>
    <w:rsid w:val="00EC5D46"/>
    <w:rsid w:val="00EC6234"/>
    <w:rsid w:val="00EC65DE"/>
    <w:rsid w:val="00EC65FE"/>
    <w:rsid w:val="00EC6619"/>
    <w:rsid w:val="00EC726D"/>
    <w:rsid w:val="00EC732A"/>
    <w:rsid w:val="00EC7340"/>
    <w:rsid w:val="00EC74E7"/>
    <w:rsid w:val="00EC7834"/>
    <w:rsid w:val="00EC78FE"/>
    <w:rsid w:val="00EC7B50"/>
    <w:rsid w:val="00EC7F4F"/>
    <w:rsid w:val="00ED0509"/>
    <w:rsid w:val="00ED0D57"/>
    <w:rsid w:val="00ED0ED5"/>
    <w:rsid w:val="00ED1021"/>
    <w:rsid w:val="00ED1330"/>
    <w:rsid w:val="00ED1497"/>
    <w:rsid w:val="00ED18EB"/>
    <w:rsid w:val="00ED198C"/>
    <w:rsid w:val="00ED1A13"/>
    <w:rsid w:val="00ED22F7"/>
    <w:rsid w:val="00ED245E"/>
    <w:rsid w:val="00ED2543"/>
    <w:rsid w:val="00ED3093"/>
    <w:rsid w:val="00ED32A0"/>
    <w:rsid w:val="00ED3535"/>
    <w:rsid w:val="00ED3838"/>
    <w:rsid w:val="00ED3B89"/>
    <w:rsid w:val="00ED4090"/>
    <w:rsid w:val="00ED4112"/>
    <w:rsid w:val="00ED41C2"/>
    <w:rsid w:val="00ED42EB"/>
    <w:rsid w:val="00ED486F"/>
    <w:rsid w:val="00ED4CA0"/>
    <w:rsid w:val="00ED4DB6"/>
    <w:rsid w:val="00ED4F54"/>
    <w:rsid w:val="00ED5081"/>
    <w:rsid w:val="00ED5205"/>
    <w:rsid w:val="00ED55B6"/>
    <w:rsid w:val="00ED5909"/>
    <w:rsid w:val="00ED5B58"/>
    <w:rsid w:val="00ED621B"/>
    <w:rsid w:val="00ED6236"/>
    <w:rsid w:val="00ED6323"/>
    <w:rsid w:val="00ED6507"/>
    <w:rsid w:val="00ED65EB"/>
    <w:rsid w:val="00ED66B0"/>
    <w:rsid w:val="00ED69D0"/>
    <w:rsid w:val="00ED6A1E"/>
    <w:rsid w:val="00ED6B9C"/>
    <w:rsid w:val="00ED6F96"/>
    <w:rsid w:val="00ED7E7A"/>
    <w:rsid w:val="00ED7FF5"/>
    <w:rsid w:val="00EE04D1"/>
    <w:rsid w:val="00EE08A1"/>
    <w:rsid w:val="00EE08D1"/>
    <w:rsid w:val="00EE0959"/>
    <w:rsid w:val="00EE160E"/>
    <w:rsid w:val="00EE1656"/>
    <w:rsid w:val="00EE1660"/>
    <w:rsid w:val="00EE1869"/>
    <w:rsid w:val="00EE1D55"/>
    <w:rsid w:val="00EE2207"/>
    <w:rsid w:val="00EE23CD"/>
    <w:rsid w:val="00EE24A6"/>
    <w:rsid w:val="00EE26FC"/>
    <w:rsid w:val="00EE2E7B"/>
    <w:rsid w:val="00EE2EBD"/>
    <w:rsid w:val="00EE301F"/>
    <w:rsid w:val="00EE3073"/>
    <w:rsid w:val="00EE3117"/>
    <w:rsid w:val="00EE33A1"/>
    <w:rsid w:val="00EE3D44"/>
    <w:rsid w:val="00EE4AB8"/>
    <w:rsid w:val="00EE4C15"/>
    <w:rsid w:val="00EE4F7C"/>
    <w:rsid w:val="00EE55B4"/>
    <w:rsid w:val="00EE5ACE"/>
    <w:rsid w:val="00EE60A8"/>
    <w:rsid w:val="00EE69FD"/>
    <w:rsid w:val="00EE6C41"/>
    <w:rsid w:val="00EE730F"/>
    <w:rsid w:val="00EE7413"/>
    <w:rsid w:val="00EE7634"/>
    <w:rsid w:val="00EE79BF"/>
    <w:rsid w:val="00EE7DA3"/>
    <w:rsid w:val="00EF012F"/>
    <w:rsid w:val="00EF0317"/>
    <w:rsid w:val="00EF04E3"/>
    <w:rsid w:val="00EF05DC"/>
    <w:rsid w:val="00EF0E81"/>
    <w:rsid w:val="00EF13A0"/>
    <w:rsid w:val="00EF151D"/>
    <w:rsid w:val="00EF197C"/>
    <w:rsid w:val="00EF1B69"/>
    <w:rsid w:val="00EF1D79"/>
    <w:rsid w:val="00EF25CC"/>
    <w:rsid w:val="00EF26B4"/>
    <w:rsid w:val="00EF2765"/>
    <w:rsid w:val="00EF2A36"/>
    <w:rsid w:val="00EF3130"/>
    <w:rsid w:val="00EF3179"/>
    <w:rsid w:val="00EF33DB"/>
    <w:rsid w:val="00EF348E"/>
    <w:rsid w:val="00EF370B"/>
    <w:rsid w:val="00EF3F5D"/>
    <w:rsid w:val="00EF4045"/>
    <w:rsid w:val="00EF4BA4"/>
    <w:rsid w:val="00EF4D87"/>
    <w:rsid w:val="00EF4DAC"/>
    <w:rsid w:val="00EF51F9"/>
    <w:rsid w:val="00EF5875"/>
    <w:rsid w:val="00EF59BA"/>
    <w:rsid w:val="00EF62CA"/>
    <w:rsid w:val="00EF6541"/>
    <w:rsid w:val="00EF65F7"/>
    <w:rsid w:val="00EF6651"/>
    <w:rsid w:val="00EF6C78"/>
    <w:rsid w:val="00EF6F52"/>
    <w:rsid w:val="00EF7034"/>
    <w:rsid w:val="00EF738F"/>
    <w:rsid w:val="00EF746A"/>
    <w:rsid w:val="00EF7508"/>
    <w:rsid w:val="00EF78D9"/>
    <w:rsid w:val="00F00832"/>
    <w:rsid w:val="00F011A4"/>
    <w:rsid w:val="00F0130B"/>
    <w:rsid w:val="00F014F5"/>
    <w:rsid w:val="00F0151E"/>
    <w:rsid w:val="00F01B15"/>
    <w:rsid w:val="00F01B84"/>
    <w:rsid w:val="00F01D49"/>
    <w:rsid w:val="00F01F1C"/>
    <w:rsid w:val="00F02286"/>
    <w:rsid w:val="00F028FD"/>
    <w:rsid w:val="00F0290F"/>
    <w:rsid w:val="00F02A0A"/>
    <w:rsid w:val="00F02B4F"/>
    <w:rsid w:val="00F03766"/>
    <w:rsid w:val="00F03ED8"/>
    <w:rsid w:val="00F043C5"/>
    <w:rsid w:val="00F04595"/>
    <w:rsid w:val="00F04CBD"/>
    <w:rsid w:val="00F04DED"/>
    <w:rsid w:val="00F0508D"/>
    <w:rsid w:val="00F051A4"/>
    <w:rsid w:val="00F05245"/>
    <w:rsid w:val="00F05569"/>
    <w:rsid w:val="00F0559A"/>
    <w:rsid w:val="00F0594E"/>
    <w:rsid w:val="00F05B1C"/>
    <w:rsid w:val="00F05C26"/>
    <w:rsid w:val="00F06260"/>
    <w:rsid w:val="00F062D7"/>
    <w:rsid w:val="00F06C76"/>
    <w:rsid w:val="00F06CE6"/>
    <w:rsid w:val="00F06E9F"/>
    <w:rsid w:val="00F072B3"/>
    <w:rsid w:val="00F07410"/>
    <w:rsid w:val="00F0752A"/>
    <w:rsid w:val="00F0764B"/>
    <w:rsid w:val="00F0765D"/>
    <w:rsid w:val="00F10072"/>
    <w:rsid w:val="00F1013F"/>
    <w:rsid w:val="00F101EC"/>
    <w:rsid w:val="00F10A4D"/>
    <w:rsid w:val="00F10FFA"/>
    <w:rsid w:val="00F11086"/>
    <w:rsid w:val="00F115C5"/>
    <w:rsid w:val="00F116A2"/>
    <w:rsid w:val="00F116DC"/>
    <w:rsid w:val="00F1193A"/>
    <w:rsid w:val="00F11F9B"/>
    <w:rsid w:val="00F122AE"/>
    <w:rsid w:val="00F1231D"/>
    <w:rsid w:val="00F12F50"/>
    <w:rsid w:val="00F131B1"/>
    <w:rsid w:val="00F131BC"/>
    <w:rsid w:val="00F131C7"/>
    <w:rsid w:val="00F135D6"/>
    <w:rsid w:val="00F14014"/>
    <w:rsid w:val="00F14031"/>
    <w:rsid w:val="00F14370"/>
    <w:rsid w:val="00F143F5"/>
    <w:rsid w:val="00F14408"/>
    <w:rsid w:val="00F144EC"/>
    <w:rsid w:val="00F14619"/>
    <w:rsid w:val="00F14E42"/>
    <w:rsid w:val="00F15958"/>
    <w:rsid w:val="00F15EE4"/>
    <w:rsid w:val="00F15EF1"/>
    <w:rsid w:val="00F1602C"/>
    <w:rsid w:val="00F16111"/>
    <w:rsid w:val="00F164B9"/>
    <w:rsid w:val="00F165F9"/>
    <w:rsid w:val="00F1683C"/>
    <w:rsid w:val="00F16B51"/>
    <w:rsid w:val="00F16D3C"/>
    <w:rsid w:val="00F1711E"/>
    <w:rsid w:val="00F17245"/>
    <w:rsid w:val="00F173EE"/>
    <w:rsid w:val="00F1784F"/>
    <w:rsid w:val="00F17C1D"/>
    <w:rsid w:val="00F17DEA"/>
    <w:rsid w:val="00F20289"/>
    <w:rsid w:val="00F20766"/>
    <w:rsid w:val="00F20C73"/>
    <w:rsid w:val="00F20E63"/>
    <w:rsid w:val="00F20FE2"/>
    <w:rsid w:val="00F219E8"/>
    <w:rsid w:val="00F21CAF"/>
    <w:rsid w:val="00F21EFD"/>
    <w:rsid w:val="00F220AD"/>
    <w:rsid w:val="00F22407"/>
    <w:rsid w:val="00F22E2C"/>
    <w:rsid w:val="00F23130"/>
    <w:rsid w:val="00F237F4"/>
    <w:rsid w:val="00F24020"/>
    <w:rsid w:val="00F24795"/>
    <w:rsid w:val="00F24C59"/>
    <w:rsid w:val="00F24CC4"/>
    <w:rsid w:val="00F25248"/>
    <w:rsid w:val="00F25541"/>
    <w:rsid w:val="00F25C0E"/>
    <w:rsid w:val="00F2629B"/>
    <w:rsid w:val="00F2655C"/>
    <w:rsid w:val="00F265FF"/>
    <w:rsid w:val="00F268F8"/>
    <w:rsid w:val="00F26F60"/>
    <w:rsid w:val="00F2706A"/>
    <w:rsid w:val="00F270C3"/>
    <w:rsid w:val="00F274FA"/>
    <w:rsid w:val="00F27A4C"/>
    <w:rsid w:val="00F27ADE"/>
    <w:rsid w:val="00F30131"/>
    <w:rsid w:val="00F3058E"/>
    <w:rsid w:val="00F30620"/>
    <w:rsid w:val="00F309D2"/>
    <w:rsid w:val="00F31098"/>
    <w:rsid w:val="00F315C3"/>
    <w:rsid w:val="00F3160E"/>
    <w:rsid w:val="00F31804"/>
    <w:rsid w:val="00F31AF7"/>
    <w:rsid w:val="00F31CE6"/>
    <w:rsid w:val="00F31FFA"/>
    <w:rsid w:val="00F32283"/>
    <w:rsid w:val="00F32481"/>
    <w:rsid w:val="00F32519"/>
    <w:rsid w:val="00F32D37"/>
    <w:rsid w:val="00F336A4"/>
    <w:rsid w:val="00F33893"/>
    <w:rsid w:val="00F33938"/>
    <w:rsid w:val="00F33947"/>
    <w:rsid w:val="00F33FF6"/>
    <w:rsid w:val="00F341D8"/>
    <w:rsid w:val="00F3447C"/>
    <w:rsid w:val="00F3477F"/>
    <w:rsid w:val="00F348A0"/>
    <w:rsid w:val="00F34A8F"/>
    <w:rsid w:val="00F3536C"/>
    <w:rsid w:val="00F356F1"/>
    <w:rsid w:val="00F35EF8"/>
    <w:rsid w:val="00F35F4E"/>
    <w:rsid w:val="00F36176"/>
    <w:rsid w:val="00F36233"/>
    <w:rsid w:val="00F362B7"/>
    <w:rsid w:val="00F3638E"/>
    <w:rsid w:val="00F36774"/>
    <w:rsid w:val="00F36896"/>
    <w:rsid w:val="00F36957"/>
    <w:rsid w:val="00F37050"/>
    <w:rsid w:val="00F37260"/>
    <w:rsid w:val="00F377D7"/>
    <w:rsid w:val="00F37859"/>
    <w:rsid w:val="00F3792B"/>
    <w:rsid w:val="00F37C5F"/>
    <w:rsid w:val="00F37DA0"/>
    <w:rsid w:val="00F37FD5"/>
    <w:rsid w:val="00F4022C"/>
    <w:rsid w:val="00F40BBC"/>
    <w:rsid w:val="00F40CB9"/>
    <w:rsid w:val="00F40ECC"/>
    <w:rsid w:val="00F4132B"/>
    <w:rsid w:val="00F41850"/>
    <w:rsid w:val="00F41945"/>
    <w:rsid w:val="00F41C28"/>
    <w:rsid w:val="00F42159"/>
    <w:rsid w:val="00F42832"/>
    <w:rsid w:val="00F42A2C"/>
    <w:rsid w:val="00F4300F"/>
    <w:rsid w:val="00F43196"/>
    <w:rsid w:val="00F43804"/>
    <w:rsid w:val="00F4381B"/>
    <w:rsid w:val="00F43FF6"/>
    <w:rsid w:val="00F440EB"/>
    <w:rsid w:val="00F44119"/>
    <w:rsid w:val="00F442A4"/>
    <w:rsid w:val="00F44750"/>
    <w:rsid w:val="00F4483A"/>
    <w:rsid w:val="00F44A0C"/>
    <w:rsid w:val="00F4519C"/>
    <w:rsid w:val="00F45497"/>
    <w:rsid w:val="00F4573D"/>
    <w:rsid w:val="00F45FC6"/>
    <w:rsid w:val="00F464B3"/>
    <w:rsid w:val="00F46752"/>
    <w:rsid w:val="00F46CA6"/>
    <w:rsid w:val="00F47204"/>
    <w:rsid w:val="00F47430"/>
    <w:rsid w:val="00F475A6"/>
    <w:rsid w:val="00F4780D"/>
    <w:rsid w:val="00F47924"/>
    <w:rsid w:val="00F47BC6"/>
    <w:rsid w:val="00F50667"/>
    <w:rsid w:val="00F50963"/>
    <w:rsid w:val="00F50A6A"/>
    <w:rsid w:val="00F50E5D"/>
    <w:rsid w:val="00F51017"/>
    <w:rsid w:val="00F51137"/>
    <w:rsid w:val="00F5152C"/>
    <w:rsid w:val="00F51555"/>
    <w:rsid w:val="00F51988"/>
    <w:rsid w:val="00F522BF"/>
    <w:rsid w:val="00F523EF"/>
    <w:rsid w:val="00F526F7"/>
    <w:rsid w:val="00F52C4E"/>
    <w:rsid w:val="00F533C1"/>
    <w:rsid w:val="00F534AD"/>
    <w:rsid w:val="00F534BE"/>
    <w:rsid w:val="00F535DF"/>
    <w:rsid w:val="00F53833"/>
    <w:rsid w:val="00F53DBC"/>
    <w:rsid w:val="00F53EE3"/>
    <w:rsid w:val="00F54316"/>
    <w:rsid w:val="00F545D8"/>
    <w:rsid w:val="00F54A1B"/>
    <w:rsid w:val="00F551CD"/>
    <w:rsid w:val="00F55667"/>
    <w:rsid w:val="00F5575B"/>
    <w:rsid w:val="00F559B7"/>
    <w:rsid w:val="00F55E12"/>
    <w:rsid w:val="00F55FB3"/>
    <w:rsid w:val="00F5651A"/>
    <w:rsid w:val="00F565DC"/>
    <w:rsid w:val="00F56A01"/>
    <w:rsid w:val="00F57242"/>
    <w:rsid w:val="00F579D1"/>
    <w:rsid w:val="00F579FB"/>
    <w:rsid w:val="00F57F6D"/>
    <w:rsid w:val="00F60520"/>
    <w:rsid w:val="00F605F4"/>
    <w:rsid w:val="00F60EB9"/>
    <w:rsid w:val="00F60F94"/>
    <w:rsid w:val="00F61162"/>
    <w:rsid w:val="00F61519"/>
    <w:rsid w:val="00F61C24"/>
    <w:rsid w:val="00F62D5E"/>
    <w:rsid w:val="00F62F6C"/>
    <w:rsid w:val="00F635C5"/>
    <w:rsid w:val="00F63656"/>
    <w:rsid w:val="00F63B04"/>
    <w:rsid w:val="00F63DB8"/>
    <w:rsid w:val="00F63F33"/>
    <w:rsid w:val="00F6414C"/>
    <w:rsid w:val="00F6453F"/>
    <w:rsid w:val="00F64755"/>
    <w:rsid w:val="00F64E34"/>
    <w:rsid w:val="00F6542E"/>
    <w:rsid w:val="00F6544C"/>
    <w:rsid w:val="00F6551D"/>
    <w:rsid w:val="00F65591"/>
    <w:rsid w:val="00F65699"/>
    <w:rsid w:val="00F6579B"/>
    <w:rsid w:val="00F657EA"/>
    <w:rsid w:val="00F65A05"/>
    <w:rsid w:val="00F65F46"/>
    <w:rsid w:val="00F65FCF"/>
    <w:rsid w:val="00F6643C"/>
    <w:rsid w:val="00F666EB"/>
    <w:rsid w:val="00F66B06"/>
    <w:rsid w:val="00F66F6A"/>
    <w:rsid w:val="00F67615"/>
    <w:rsid w:val="00F679E9"/>
    <w:rsid w:val="00F67A7F"/>
    <w:rsid w:val="00F67A86"/>
    <w:rsid w:val="00F67FF4"/>
    <w:rsid w:val="00F70140"/>
    <w:rsid w:val="00F70742"/>
    <w:rsid w:val="00F70D3B"/>
    <w:rsid w:val="00F71337"/>
    <w:rsid w:val="00F716D7"/>
    <w:rsid w:val="00F716F2"/>
    <w:rsid w:val="00F7181F"/>
    <w:rsid w:val="00F71A3A"/>
    <w:rsid w:val="00F71AE7"/>
    <w:rsid w:val="00F71ED6"/>
    <w:rsid w:val="00F71FB8"/>
    <w:rsid w:val="00F72160"/>
    <w:rsid w:val="00F72477"/>
    <w:rsid w:val="00F72929"/>
    <w:rsid w:val="00F72C70"/>
    <w:rsid w:val="00F72E43"/>
    <w:rsid w:val="00F73143"/>
    <w:rsid w:val="00F731B0"/>
    <w:rsid w:val="00F739AB"/>
    <w:rsid w:val="00F73B8F"/>
    <w:rsid w:val="00F744E7"/>
    <w:rsid w:val="00F752D7"/>
    <w:rsid w:val="00F75687"/>
    <w:rsid w:val="00F756A1"/>
    <w:rsid w:val="00F75A5B"/>
    <w:rsid w:val="00F75CA7"/>
    <w:rsid w:val="00F75D13"/>
    <w:rsid w:val="00F76420"/>
    <w:rsid w:val="00F7661F"/>
    <w:rsid w:val="00F76E76"/>
    <w:rsid w:val="00F76ECB"/>
    <w:rsid w:val="00F77149"/>
    <w:rsid w:val="00F771AA"/>
    <w:rsid w:val="00F77250"/>
    <w:rsid w:val="00F7747E"/>
    <w:rsid w:val="00F774CD"/>
    <w:rsid w:val="00F777AC"/>
    <w:rsid w:val="00F77F07"/>
    <w:rsid w:val="00F803AF"/>
    <w:rsid w:val="00F80409"/>
    <w:rsid w:val="00F80C16"/>
    <w:rsid w:val="00F80DA4"/>
    <w:rsid w:val="00F80E3B"/>
    <w:rsid w:val="00F8123E"/>
    <w:rsid w:val="00F81721"/>
    <w:rsid w:val="00F81800"/>
    <w:rsid w:val="00F81940"/>
    <w:rsid w:val="00F8219C"/>
    <w:rsid w:val="00F822C7"/>
    <w:rsid w:val="00F824EF"/>
    <w:rsid w:val="00F82715"/>
    <w:rsid w:val="00F82ECF"/>
    <w:rsid w:val="00F82EF5"/>
    <w:rsid w:val="00F8385D"/>
    <w:rsid w:val="00F8388A"/>
    <w:rsid w:val="00F83ACE"/>
    <w:rsid w:val="00F83F6E"/>
    <w:rsid w:val="00F83F77"/>
    <w:rsid w:val="00F83F91"/>
    <w:rsid w:val="00F83FE7"/>
    <w:rsid w:val="00F840A3"/>
    <w:rsid w:val="00F840AD"/>
    <w:rsid w:val="00F8419A"/>
    <w:rsid w:val="00F847D8"/>
    <w:rsid w:val="00F84A17"/>
    <w:rsid w:val="00F84BBE"/>
    <w:rsid w:val="00F84D1E"/>
    <w:rsid w:val="00F85004"/>
    <w:rsid w:val="00F85567"/>
    <w:rsid w:val="00F85820"/>
    <w:rsid w:val="00F858FC"/>
    <w:rsid w:val="00F85F7D"/>
    <w:rsid w:val="00F860A7"/>
    <w:rsid w:val="00F86248"/>
    <w:rsid w:val="00F86410"/>
    <w:rsid w:val="00F86541"/>
    <w:rsid w:val="00F865BB"/>
    <w:rsid w:val="00F8672D"/>
    <w:rsid w:val="00F867F4"/>
    <w:rsid w:val="00F8696C"/>
    <w:rsid w:val="00F869BD"/>
    <w:rsid w:val="00F86E5C"/>
    <w:rsid w:val="00F871AD"/>
    <w:rsid w:val="00F871DD"/>
    <w:rsid w:val="00F8777D"/>
    <w:rsid w:val="00F879F4"/>
    <w:rsid w:val="00F87C06"/>
    <w:rsid w:val="00F87C54"/>
    <w:rsid w:val="00F90345"/>
    <w:rsid w:val="00F912C4"/>
    <w:rsid w:val="00F91A5C"/>
    <w:rsid w:val="00F91EDE"/>
    <w:rsid w:val="00F91FF7"/>
    <w:rsid w:val="00F92041"/>
    <w:rsid w:val="00F92044"/>
    <w:rsid w:val="00F92218"/>
    <w:rsid w:val="00F924CF"/>
    <w:rsid w:val="00F9266C"/>
    <w:rsid w:val="00F92CD9"/>
    <w:rsid w:val="00F92F7E"/>
    <w:rsid w:val="00F93175"/>
    <w:rsid w:val="00F93190"/>
    <w:rsid w:val="00F93539"/>
    <w:rsid w:val="00F93C59"/>
    <w:rsid w:val="00F93CCD"/>
    <w:rsid w:val="00F94138"/>
    <w:rsid w:val="00F942BB"/>
    <w:rsid w:val="00F9488C"/>
    <w:rsid w:val="00F94B5E"/>
    <w:rsid w:val="00F94C36"/>
    <w:rsid w:val="00F94D23"/>
    <w:rsid w:val="00F950B8"/>
    <w:rsid w:val="00F9525E"/>
    <w:rsid w:val="00F9541F"/>
    <w:rsid w:val="00F956AE"/>
    <w:rsid w:val="00F959A6"/>
    <w:rsid w:val="00F95ACC"/>
    <w:rsid w:val="00F95E6A"/>
    <w:rsid w:val="00F95F42"/>
    <w:rsid w:val="00F95FAA"/>
    <w:rsid w:val="00F9621B"/>
    <w:rsid w:val="00F9675E"/>
    <w:rsid w:val="00F96AAF"/>
    <w:rsid w:val="00F96AB9"/>
    <w:rsid w:val="00F9713B"/>
    <w:rsid w:val="00F977C3"/>
    <w:rsid w:val="00F9799E"/>
    <w:rsid w:val="00F97BA5"/>
    <w:rsid w:val="00F97BC7"/>
    <w:rsid w:val="00F97D2D"/>
    <w:rsid w:val="00F97F0F"/>
    <w:rsid w:val="00FA00BE"/>
    <w:rsid w:val="00FA07FC"/>
    <w:rsid w:val="00FA0D4F"/>
    <w:rsid w:val="00FA15A4"/>
    <w:rsid w:val="00FA18BD"/>
    <w:rsid w:val="00FA2417"/>
    <w:rsid w:val="00FA2457"/>
    <w:rsid w:val="00FA2489"/>
    <w:rsid w:val="00FA2B2E"/>
    <w:rsid w:val="00FA2C08"/>
    <w:rsid w:val="00FA2FCB"/>
    <w:rsid w:val="00FA322E"/>
    <w:rsid w:val="00FA33C6"/>
    <w:rsid w:val="00FA3423"/>
    <w:rsid w:val="00FA347D"/>
    <w:rsid w:val="00FA36B8"/>
    <w:rsid w:val="00FA378F"/>
    <w:rsid w:val="00FA38AE"/>
    <w:rsid w:val="00FA3B66"/>
    <w:rsid w:val="00FA3DA7"/>
    <w:rsid w:val="00FA3F54"/>
    <w:rsid w:val="00FA3FB5"/>
    <w:rsid w:val="00FA42AB"/>
    <w:rsid w:val="00FA436E"/>
    <w:rsid w:val="00FA4542"/>
    <w:rsid w:val="00FA456E"/>
    <w:rsid w:val="00FA4812"/>
    <w:rsid w:val="00FA49E0"/>
    <w:rsid w:val="00FA4ACF"/>
    <w:rsid w:val="00FA4FB9"/>
    <w:rsid w:val="00FA508E"/>
    <w:rsid w:val="00FA56D4"/>
    <w:rsid w:val="00FA5930"/>
    <w:rsid w:val="00FA597D"/>
    <w:rsid w:val="00FA59BF"/>
    <w:rsid w:val="00FA5C53"/>
    <w:rsid w:val="00FA5CEE"/>
    <w:rsid w:val="00FA603B"/>
    <w:rsid w:val="00FA611F"/>
    <w:rsid w:val="00FA6161"/>
    <w:rsid w:val="00FA65FD"/>
    <w:rsid w:val="00FA694B"/>
    <w:rsid w:val="00FA6B23"/>
    <w:rsid w:val="00FA700F"/>
    <w:rsid w:val="00FA726B"/>
    <w:rsid w:val="00FA7513"/>
    <w:rsid w:val="00FA7526"/>
    <w:rsid w:val="00FA7ACD"/>
    <w:rsid w:val="00FA7BA1"/>
    <w:rsid w:val="00FB0351"/>
    <w:rsid w:val="00FB03F2"/>
    <w:rsid w:val="00FB0440"/>
    <w:rsid w:val="00FB0872"/>
    <w:rsid w:val="00FB093D"/>
    <w:rsid w:val="00FB0DD0"/>
    <w:rsid w:val="00FB106F"/>
    <w:rsid w:val="00FB18AF"/>
    <w:rsid w:val="00FB1E9C"/>
    <w:rsid w:val="00FB2544"/>
    <w:rsid w:val="00FB2F5A"/>
    <w:rsid w:val="00FB2FFB"/>
    <w:rsid w:val="00FB3239"/>
    <w:rsid w:val="00FB351D"/>
    <w:rsid w:val="00FB359E"/>
    <w:rsid w:val="00FB3C7C"/>
    <w:rsid w:val="00FB413D"/>
    <w:rsid w:val="00FB462A"/>
    <w:rsid w:val="00FB46AA"/>
    <w:rsid w:val="00FB481B"/>
    <w:rsid w:val="00FB50AE"/>
    <w:rsid w:val="00FB529A"/>
    <w:rsid w:val="00FB5351"/>
    <w:rsid w:val="00FB5838"/>
    <w:rsid w:val="00FB5A50"/>
    <w:rsid w:val="00FB5B1B"/>
    <w:rsid w:val="00FB5B45"/>
    <w:rsid w:val="00FB6044"/>
    <w:rsid w:val="00FB6321"/>
    <w:rsid w:val="00FB6719"/>
    <w:rsid w:val="00FB6998"/>
    <w:rsid w:val="00FB6AE1"/>
    <w:rsid w:val="00FB6C62"/>
    <w:rsid w:val="00FB70FD"/>
    <w:rsid w:val="00FB7563"/>
    <w:rsid w:val="00FB7A63"/>
    <w:rsid w:val="00FB7E1D"/>
    <w:rsid w:val="00FC03DE"/>
    <w:rsid w:val="00FC05ED"/>
    <w:rsid w:val="00FC0CF2"/>
    <w:rsid w:val="00FC0D2D"/>
    <w:rsid w:val="00FC0D88"/>
    <w:rsid w:val="00FC0ED6"/>
    <w:rsid w:val="00FC0F99"/>
    <w:rsid w:val="00FC1161"/>
    <w:rsid w:val="00FC14BA"/>
    <w:rsid w:val="00FC188B"/>
    <w:rsid w:val="00FC1D12"/>
    <w:rsid w:val="00FC1DF2"/>
    <w:rsid w:val="00FC266F"/>
    <w:rsid w:val="00FC2689"/>
    <w:rsid w:val="00FC2AA9"/>
    <w:rsid w:val="00FC2FF2"/>
    <w:rsid w:val="00FC3B73"/>
    <w:rsid w:val="00FC3CA5"/>
    <w:rsid w:val="00FC3CD1"/>
    <w:rsid w:val="00FC3D60"/>
    <w:rsid w:val="00FC3E1B"/>
    <w:rsid w:val="00FC40E1"/>
    <w:rsid w:val="00FC42FA"/>
    <w:rsid w:val="00FC43F7"/>
    <w:rsid w:val="00FC493D"/>
    <w:rsid w:val="00FC4B3C"/>
    <w:rsid w:val="00FC4D21"/>
    <w:rsid w:val="00FC4D9B"/>
    <w:rsid w:val="00FC4F33"/>
    <w:rsid w:val="00FC4F97"/>
    <w:rsid w:val="00FC5018"/>
    <w:rsid w:val="00FC51EB"/>
    <w:rsid w:val="00FC53E8"/>
    <w:rsid w:val="00FC5572"/>
    <w:rsid w:val="00FC59FD"/>
    <w:rsid w:val="00FC609C"/>
    <w:rsid w:val="00FC6939"/>
    <w:rsid w:val="00FC6A36"/>
    <w:rsid w:val="00FC6AD4"/>
    <w:rsid w:val="00FC6B58"/>
    <w:rsid w:val="00FC6B5F"/>
    <w:rsid w:val="00FC6EA9"/>
    <w:rsid w:val="00FC6F66"/>
    <w:rsid w:val="00FC7836"/>
    <w:rsid w:val="00FC7A4A"/>
    <w:rsid w:val="00FC7C35"/>
    <w:rsid w:val="00FC7D53"/>
    <w:rsid w:val="00FC7DE9"/>
    <w:rsid w:val="00FC7E9A"/>
    <w:rsid w:val="00FD0016"/>
    <w:rsid w:val="00FD02BA"/>
    <w:rsid w:val="00FD04F9"/>
    <w:rsid w:val="00FD06C8"/>
    <w:rsid w:val="00FD0D93"/>
    <w:rsid w:val="00FD0DBA"/>
    <w:rsid w:val="00FD12C6"/>
    <w:rsid w:val="00FD14B5"/>
    <w:rsid w:val="00FD1799"/>
    <w:rsid w:val="00FD1BE7"/>
    <w:rsid w:val="00FD230C"/>
    <w:rsid w:val="00FD250F"/>
    <w:rsid w:val="00FD279C"/>
    <w:rsid w:val="00FD2BE1"/>
    <w:rsid w:val="00FD3267"/>
    <w:rsid w:val="00FD37B4"/>
    <w:rsid w:val="00FD381C"/>
    <w:rsid w:val="00FD3D3B"/>
    <w:rsid w:val="00FD4110"/>
    <w:rsid w:val="00FD434E"/>
    <w:rsid w:val="00FD481F"/>
    <w:rsid w:val="00FD55F7"/>
    <w:rsid w:val="00FD5677"/>
    <w:rsid w:val="00FD57C5"/>
    <w:rsid w:val="00FD59FB"/>
    <w:rsid w:val="00FD5B65"/>
    <w:rsid w:val="00FD5BA5"/>
    <w:rsid w:val="00FD62CF"/>
    <w:rsid w:val="00FD635C"/>
    <w:rsid w:val="00FD66AC"/>
    <w:rsid w:val="00FD68F1"/>
    <w:rsid w:val="00FD6B37"/>
    <w:rsid w:val="00FD6FA7"/>
    <w:rsid w:val="00FD77D7"/>
    <w:rsid w:val="00FD7C6D"/>
    <w:rsid w:val="00FD7DF1"/>
    <w:rsid w:val="00FE034C"/>
    <w:rsid w:val="00FE081A"/>
    <w:rsid w:val="00FE081B"/>
    <w:rsid w:val="00FE0A99"/>
    <w:rsid w:val="00FE10CB"/>
    <w:rsid w:val="00FE124F"/>
    <w:rsid w:val="00FE12FC"/>
    <w:rsid w:val="00FE18A5"/>
    <w:rsid w:val="00FE1A01"/>
    <w:rsid w:val="00FE1D3B"/>
    <w:rsid w:val="00FE2CB4"/>
    <w:rsid w:val="00FE36C5"/>
    <w:rsid w:val="00FE38A6"/>
    <w:rsid w:val="00FE3A7A"/>
    <w:rsid w:val="00FE3C5B"/>
    <w:rsid w:val="00FE3CAA"/>
    <w:rsid w:val="00FE3DF6"/>
    <w:rsid w:val="00FE43A3"/>
    <w:rsid w:val="00FE43EE"/>
    <w:rsid w:val="00FE487F"/>
    <w:rsid w:val="00FE500F"/>
    <w:rsid w:val="00FE54C8"/>
    <w:rsid w:val="00FE5662"/>
    <w:rsid w:val="00FE58BB"/>
    <w:rsid w:val="00FE5932"/>
    <w:rsid w:val="00FE5BEF"/>
    <w:rsid w:val="00FE5EA7"/>
    <w:rsid w:val="00FE608D"/>
    <w:rsid w:val="00FE6351"/>
    <w:rsid w:val="00FE685A"/>
    <w:rsid w:val="00FE6BCB"/>
    <w:rsid w:val="00FE6FBB"/>
    <w:rsid w:val="00FE73CC"/>
    <w:rsid w:val="00FE743A"/>
    <w:rsid w:val="00FE7AFD"/>
    <w:rsid w:val="00FE7B34"/>
    <w:rsid w:val="00FE7B7D"/>
    <w:rsid w:val="00FE7FA1"/>
    <w:rsid w:val="00FF049C"/>
    <w:rsid w:val="00FF0768"/>
    <w:rsid w:val="00FF0806"/>
    <w:rsid w:val="00FF0A7D"/>
    <w:rsid w:val="00FF0AA3"/>
    <w:rsid w:val="00FF0D9E"/>
    <w:rsid w:val="00FF0E89"/>
    <w:rsid w:val="00FF0ED6"/>
    <w:rsid w:val="00FF0EF4"/>
    <w:rsid w:val="00FF1078"/>
    <w:rsid w:val="00FF137D"/>
    <w:rsid w:val="00FF14F0"/>
    <w:rsid w:val="00FF1A12"/>
    <w:rsid w:val="00FF1B09"/>
    <w:rsid w:val="00FF1DEA"/>
    <w:rsid w:val="00FF218D"/>
    <w:rsid w:val="00FF2372"/>
    <w:rsid w:val="00FF23BD"/>
    <w:rsid w:val="00FF28A8"/>
    <w:rsid w:val="00FF2CE1"/>
    <w:rsid w:val="00FF2EC9"/>
    <w:rsid w:val="00FF31B1"/>
    <w:rsid w:val="00FF3308"/>
    <w:rsid w:val="00FF4179"/>
    <w:rsid w:val="00FF4A91"/>
    <w:rsid w:val="00FF4E6E"/>
    <w:rsid w:val="00FF4ECD"/>
    <w:rsid w:val="00FF5354"/>
    <w:rsid w:val="00FF53B3"/>
    <w:rsid w:val="00FF56F2"/>
    <w:rsid w:val="00FF5735"/>
    <w:rsid w:val="00FF5FA9"/>
    <w:rsid w:val="00FF61B1"/>
    <w:rsid w:val="00FF671B"/>
    <w:rsid w:val="00FF6B06"/>
    <w:rsid w:val="00FF705C"/>
    <w:rsid w:val="00FF7602"/>
    <w:rsid w:val="00FF7B5B"/>
    <w:rsid w:val="00FF7D86"/>
    <w:rsid w:val="00FF7EDE"/>
    <w:rsid w:val="00FF7F6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E405C4"/>
  <w15:docId w15:val="{AA7385A4-6EF2-4F6D-AB44-A7FDDCC00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B0B"/>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unhideWhenUsed/>
    <w:qFormat/>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ＭＳ 明朝"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ＭＳ 明朝"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ＭＳ Ｐゴシック" w:eastAsia="ＭＳ Ｐゴシック" w:hAnsi="ＭＳ Ｐゴシック" w:cs="ＭＳ Ｐゴシック"/>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ＭＳ 明朝"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rsid w:val="00861592"/>
    <w:pPr>
      <w:spacing w:after="120" w:line="240" w:lineRule="auto"/>
    </w:pPr>
    <w:rPr>
      <w:rFonts w:ascii="Arial" w:eastAsia="ＭＳ 明朝"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paragraph" w:styleId="ListBullet">
    <w:name w:val="List Bullet"/>
    <w:basedOn w:val="Normal"/>
    <w:uiPriority w:val="99"/>
    <w:unhideWhenUsed/>
    <w:rsid w:val="00025C29"/>
    <w:pPr>
      <w:numPr>
        <w:numId w:val="8"/>
      </w:numPr>
      <w:contextualSpacing/>
    </w:pPr>
  </w:style>
  <w:style w:type="paragraph" w:customStyle="1" w:styleId="textintend2">
    <w:name w:val="text intend 2"/>
    <w:basedOn w:val="Normal"/>
    <w:rsid w:val="007E72C3"/>
    <w:pPr>
      <w:numPr>
        <w:numId w:val="22"/>
      </w:numPr>
      <w:overflowPunct w:val="0"/>
      <w:autoSpaceDE w:val="0"/>
      <w:autoSpaceDN w:val="0"/>
      <w:adjustRightInd w:val="0"/>
      <w:spacing w:after="120" w:line="240" w:lineRule="auto"/>
      <w:jc w:val="both"/>
      <w:textAlignment w:val="baseline"/>
    </w:pPr>
    <w:rPr>
      <w:rFonts w:ascii="Times New Roman" w:eastAsia="ＭＳ 明朝" w:hAnsi="Times New Roman" w:cs="Times New Roman"/>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3025669">
      <w:bodyDiv w:val="1"/>
      <w:marLeft w:val="0"/>
      <w:marRight w:val="0"/>
      <w:marTop w:val="0"/>
      <w:marBottom w:val="0"/>
      <w:divBdr>
        <w:top w:val="none" w:sz="0" w:space="0" w:color="auto"/>
        <w:left w:val="none" w:sz="0" w:space="0" w:color="auto"/>
        <w:bottom w:val="none" w:sz="0" w:space="0" w:color="auto"/>
        <w:right w:val="none" w:sz="0" w:space="0" w:color="auto"/>
      </w:divBdr>
      <w:divsChild>
        <w:div w:id="169301387">
          <w:marLeft w:val="533"/>
          <w:marRight w:val="0"/>
          <w:marTop w:val="0"/>
          <w:marBottom w:val="0"/>
          <w:divBdr>
            <w:top w:val="none" w:sz="0" w:space="0" w:color="auto"/>
            <w:left w:val="none" w:sz="0" w:space="0" w:color="auto"/>
            <w:bottom w:val="none" w:sz="0" w:space="0" w:color="auto"/>
            <w:right w:val="none" w:sz="0" w:space="0" w:color="auto"/>
          </w:divBdr>
        </w:div>
        <w:div w:id="1834905237">
          <w:marLeft w:val="533"/>
          <w:marRight w:val="0"/>
          <w:marTop w:val="0"/>
          <w:marBottom w:val="0"/>
          <w:divBdr>
            <w:top w:val="none" w:sz="0" w:space="0" w:color="auto"/>
            <w:left w:val="none" w:sz="0" w:space="0" w:color="auto"/>
            <w:bottom w:val="none" w:sz="0" w:space="0" w:color="auto"/>
            <w:right w:val="none" w:sz="0" w:space="0" w:color="auto"/>
          </w:divBdr>
        </w:div>
        <w:div w:id="1890726549">
          <w:marLeft w:val="533"/>
          <w:marRight w:val="0"/>
          <w:marTop w:val="0"/>
          <w:marBottom w:val="0"/>
          <w:divBdr>
            <w:top w:val="none" w:sz="0" w:space="0" w:color="auto"/>
            <w:left w:val="none" w:sz="0" w:space="0" w:color="auto"/>
            <w:bottom w:val="none" w:sz="0" w:space="0" w:color="auto"/>
            <w:right w:val="none" w:sz="0" w:space="0" w:color="auto"/>
          </w:divBdr>
        </w:div>
        <w:div w:id="1972976876">
          <w:marLeft w:val="533"/>
          <w:marRight w:val="0"/>
          <w:marTop w:val="0"/>
          <w:marBottom w:val="0"/>
          <w:divBdr>
            <w:top w:val="none" w:sz="0" w:space="0" w:color="auto"/>
            <w:left w:val="none" w:sz="0" w:space="0" w:color="auto"/>
            <w:bottom w:val="none" w:sz="0" w:space="0" w:color="auto"/>
            <w:right w:val="none" w:sz="0" w:space="0" w:color="auto"/>
          </w:divBdr>
        </w:div>
      </w:divsChild>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40450051">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69091636">
      <w:bodyDiv w:val="1"/>
      <w:marLeft w:val="0"/>
      <w:marRight w:val="0"/>
      <w:marTop w:val="0"/>
      <w:marBottom w:val="0"/>
      <w:divBdr>
        <w:top w:val="none" w:sz="0" w:space="0" w:color="auto"/>
        <w:left w:val="none" w:sz="0" w:space="0" w:color="auto"/>
        <w:bottom w:val="none" w:sz="0" w:space="0" w:color="auto"/>
        <w:right w:val="none" w:sz="0" w:space="0" w:color="auto"/>
      </w:divBdr>
    </w:div>
    <w:div w:id="282467014">
      <w:bodyDiv w:val="1"/>
      <w:marLeft w:val="0"/>
      <w:marRight w:val="0"/>
      <w:marTop w:val="0"/>
      <w:marBottom w:val="0"/>
      <w:divBdr>
        <w:top w:val="none" w:sz="0" w:space="0" w:color="auto"/>
        <w:left w:val="none" w:sz="0" w:space="0" w:color="auto"/>
        <w:bottom w:val="none" w:sz="0" w:space="0" w:color="auto"/>
        <w:right w:val="none" w:sz="0" w:space="0" w:color="auto"/>
      </w:divBdr>
    </w:div>
    <w:div w:id="285044899">
      <w:bodyDiv w:val="1"/>
      <w:marLeft w:val="0"/>
      <w:marRight w:val="0"/>
      <w:marTop w:val="0"/>
      <w:marBottom w:val="0"/>
      <w:divBdr>
        <w:top w:val="none" w:sz="0" w:space="0" w:color="auto"/>
        <w:left w:val="none" w:sz="0" w:space="0" w:color="auto"/>
        <w:bottom w:val="none" w:sz="0" w:space="0" w:color="auto"/>
        <w:right w:val="none" w:sz="0" w:space="0" w:color="auto"/>
      </w:divBdr>
      <w:divsChild>
        <w:div w:id="62342637">
          <w:marLeft w:val="533"/>
          <w:marRight w:val="0"/>
          <w:marTop w:val="0"/>
          <w:marBottom w:val="0"/>
          <w:divBdr>
            <w:top w:val="none" w:sz="0" w:space="0" w:color="auto"/>
            <w:left w:val="none" w:sz="0" w:space="0" w:color="auto"/>
            <w:bottom w:val="none" w:sz="0" w:space="0" w:color="auto"/>
            <w:right w:val="none" w:sz="0" w:space="0" w:color="auto"/>
          </w:divBdr>
        </w:div>
        <w:div w:id="66265327">
          <w:marLeft w:val="533"/>
          <w:marRight w:val="0"/>
          <w:marTop w:val="0"/>
          <w:marBottom w:val="0"/>
          <w:divBdr>
            <w:top w:val="none" w:sz="0" w:space="0" w:color="auto"/>
            <w:left w:val="none" w:sz="0" w:space="0" w:color="auto"/>
            <w:bottom w:val="none" w:sz="0" w:space="0" w:color="auto"/>
            <w:right w:val="none" w:sz="0" w:space="0" w:color="auto"/>
          </w:divBdr>
        </w:div>
        <w:div w:id="1240873024">
          <w:marLeft w:val="533"/>
          <w:marRight w:val="0"/>
          <w:marTop w:val="0"/>
          <w:marBottom w:val="0"/>
          <w:divBdr>
            <w:top w:val="none" w:sz="0" w:space="0" w:color="auto"/>
            <w:left w:val="none" w:sz="0" w:space="0" w:color="auto"/>
            <w:bottom w:val="none" w:sz="0" w:space="0" w:color="auto"/>
            <w:right w:val="none" w:sz="0" w:space="0" w:color="auto"/>
          </w:divBdr>
        </w:div>
      </w:divsChild>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396438173">
      <w:bodyDiv w:val="1"/>
      <w:marLeft w:val="0"/>
      <w:marRight w:val="0"/>
      <w:marTop w:val="0"/>
      <w:marBottom w:val="0"/>
      <w:divBdr>
        <w:top w:val="none" w:sz="0" w:space="0" w:color="auto"/>
        <w:left w:val="none" w:sz="0" w:space="0" w:color="auto"/>
        <w:bottom w:val="none" w:sz="0" w:space="0" w:color="auto"/>
        <w:right w:val="none" w:sz="0" w:space="0" w:color="auto"/>
      </w:divBdr>
    </w:div>
    <w:div w:id="400756089">
      <w:bodyDiv w:val="1"/>
      <w:marLeft w:val="0"/>
      <w:marRight w:val="0"/>
      <w:marTop w:val="0"/>
      <w:marBottom w:val="0"/>
      <w:divBdr>
        <w:top w:val="none" w:sz="0" w:space="0" w:color="auto"/>
        <w:left w:val="none" w:sz="0" w:space="0" w:color="auto"/>
        <w:bottom w:val="none" w:sz="0" w:space="0" w:color="auto"/>
        <w:right w:val="none" w:sz="0" w:space="0" w:color="auto"/>
      </w:divBdr>
      <w:divsChild>
        <w:div w:id="22944614">
          <w:marLeft w:val="533"/>
          <w:marRight w:val="0"/>
          <w:marTop w:val="0"/>
          <w:marBottom w:val="0"/>
          <w:divBdr>
            <w:top w:val="none" w:sz="0" w:space="0" w:color="auto"/>
            <w:left w:val="none" w:sz="0" w:space="0" w:color="auto"/>
            <w:bottom w:val="none" w:sz="0" w:space="0" w:color="auto"/>
            <w:right w:val="none" w:sz="0" w:space="0" w:color="auto"/>
          </w:divBdr>
        </w:div>
        <w:div w:id="489175632">
          <w:marLeft w:val="533"/>
          <w:marRight w:val="0"/>
          <w:marTop w:val="0"/>
          <w:marBottom w:val="0"/>
          <w:divBdr>
            <w:top w:val="none" w:sz="0" w:space="0" w:color="auto"/>
            <w:left w:val="none" w:sz="0" w:space="0" w:color="auto"/>
            <w:bottom w:val="none" w:sz="0" w:space="0" w:color="auto"/>
            <w:right w:val="none" w:sz="0" w:space="0" w:color="auto"/>
          </w:divBdr>
        </w:div>
        <w:div w:id="1867595599">
          <w:marLeft w:val="533"/>
          <w:marRight w:val="0"/>
          <w:marTop w:val="0"/>
          <w:marBottom w:val="0"/>
          <w:divBdr>
            <w:top w:val="none" w:sz="0" w:space="0" w:color="auto"/>
            <w:left w:val="none" w:sz="0" w:space="0" w:color="auto"/>
            <w:bottom w:val="none" w:sz="0" w:space="0" w:color="auto"/>
            <w:right w:val="none" w:sz="0" w:space="0" w:color="auto"/>
          </w:divBdr>
        </w:div>
      </w:divsChild>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63953524">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665979164">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69873873">
      <w:bodyDiv w:val="1"/>
      <w:marLeft w:val="0"/>
      <w:marRight w:val="0"/>
      <w:marTop w:val="0"/>
      <w:marBottom w:val="0"/>
      <w:divBdr>
        <w:top w:val="none" w:sz="0" w:space="0" w:color="auto"/>
        <w:left w:val="none" w:sz="0" w:space="0" w:color="auto"/>
        <w:bottom w:val="none" w:sz="0" w:space="0" w:color="auto"/>
        <w:right w:val="none" w:sz="0" w:space="0" w:color="auto"/>
      </w:divBdr>
    </w:div>
    <w:div w:id="885139099">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10964645">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238557854">
          <w:marLeft w:val="547"/>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727140056">
          <w:marLeft w:val="547"/>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sChild>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27126516">
      <w:bodyDiv w:val="1"/>
      <w:marLeft w:val="0"/>
      <w:marRight w:val="0"/>
      <w:marTop w:val="0"/>
      <w:marBottom w:val="0"/>
      <w:divBdr>
        <w:top w:val="none" w:sz="0" w:space="0" w:color="auto"/>
        <w:left w:val="none" w:sz="0" w:space="0" w:color="auto"/>
        <w:bottom w:val="none" w:sz="0" w:space="0" w:color="auto"/>
        <w:right w:val="none" w:sz="0" w:space="0" w:color="auto"/>
      </w:divBdr>
    </w:div>
    <w:div w:id="1331561782">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54250611">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58783503">
      <w:bodyDiv w:val="1"/>
      <w:marLeft w:val="0"/>
      <w:marRight w:val="0"/>
      <w:marTop w:val="0"/>
      <w:marBottom w:val="0"/>
      <w:divBdr>
        <w:top w:val="none" w:sz="0" w:space="0" w:color="auto"/>
        <w:left w:val="none" w:sz="0" w:space="0" w:color="auto"/>
        <w:bottom w:val="none" w:sz="0" w:space="0" w:color="auto"/>
        <w:right w:val="none" w:sz="0" w:space="0" w:color="auto"/>
      </w:divBdr>
      <w:divsChild>
        <w:div w:id="731395076">
          <w:marLeft w:val="216"/>
          <w:marRight w:val="0"/>
          <w:marTop w:val="240"/>
          <w:marBottom w:val="0"/>
          <w:divBdr>
            <w:top w:val="none" w:sz="0" w:space="0" w:color="auto"/>
            <w:left w:val="none" w:sz="0" w:space="0" w:color="auto"/>
            <w:bottom w:val="none" w:sz="0" w:space="0" w:color="auto"/>
            <w:right w:val="none" w:sz="0" w:space="0" w:color="auto"/>
          </w:divBdr>
        </w:div>
        <w:div w:id="1180049785">
          <w:marLeft w:val="562"/>
          <w:marRight w:val="0"/>
          <w:marTop w:val="0"/>
          <w:marBottom w:val="0"/>
          <w:divBdr>
            <w:top w:val="none" w:sz="0" w:space="0" w:color="auto"/>
            <w:left w:val="none" w:sz="0" w:space="0" w:color="auto"/>
            <w:bottom w:val="none" w:sz="0" w:space="0" w:color="auto"/>
            <w:right w:val="none" w:sz="0" w:space="0" w:color="auto"/>
          </w:divBdr>
        </w:div>
        <w:div w:id="1200630441">
          <w:marLeft w:val="562"/>
          <w:marRight w:val="0"/>
          <w:marTop w:val="0"/>
          <w:marBottom w:val="0"/>
          <w:divBdr>
            <w:top w:val="none" w:sz="0" w:space="0" w:color="auto"/>
            <w:left w:val="none" w:sz="0" w:space="0" w:color="auto"/>
            <w:bottom w:val="none" w:sz="0" w:space="0" w:color="auto"/>
            <w:right w:val="none" w:sz="0" w:space="0" w:color="auto"/>
          </w:divBdr>
        </w:div>
        <w:div w:id="1706784711">
          <w:marLeft w:val="216"/>
          <w:marRight w:val="0"/>
          <w:marTop w:val="240"/>
          <w:marBottom w:val="0"/>
          <w:divBdr>
            <w:top w:val="none" w:sz="0" w:space="0" w:color="auto"/>
            <w:left w:val="none" w:sz="0" w:space="0" w:color="auto"/>
            <w:bottom w:val="none" w:sz="0" w:space="0" w:color="auto"/>
            <w:right w:val="none" w:sz="0" w:space="0" w:color="auto"/>
          </w:divBdr>
        </w:div>
        <w:div w:id="1724914008">
          <w:marLeft w:val="216"/>
          <w:marRight w:val="0"/>
          <w:marTop w:val="240"/>
          <w:marBottom w:val="0"/>
          <w:divBdr>
            <w:top w:val="none" w:sz="0" w:space="0" w:color="auto"/>
            <w:left w:val="none" w:sz="0" w:space="0" w:color="auto"/>
            <w:bottom w:val="none" w:sz="0" w:space="0" w:color="auto"/>
            <w:right w:val="none" w:sz="0" w:space="0" w:color="auto"/>
          </w:divBdr>
        </w:div>
      </w:divsChild>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10321713">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1941597298">
      <w:bodyDiv w:val="1"/>
      <w:marLeft w:val="0"/>
      <w:marRight w:val="0"/>
      <w:marTop w:val="0"/>
      <w:marBottom w:val="0"/>
      <w:divBdr>
        <w:top w:val="none" w:sz="0" w:space="0" w:color="auto"/>
        <w:left w:val="none" w:sz="0" w:space="0" w:color="auto"/>
        <w:bottom w:val="none" w:sz="0" w:space="0" w:color="auto"/>
        <w:right w:val="none" w:sz="0" w:space="0" w:color="auto"/>
      </w:divBdr>
      <w:divsChild>
        <w:div w:id="19360783">
          <w:marLeft w:val="274"/>
          <w:marRight w:val="0"/>
          <w:marTop w:val="0"/>
          <w:marBottom w:val="60"/>
          <w:divBdr>
            <w:top w:val="none" w:sz="0" w:space="0" w:color="auto"/>
            <w:left w:val="none" w:sz="0" w:space="0" w:color="auto"/>
            <w:bottom w:val="none" w:sz="0" w:space="0" w:color="auto"/>
            <w:right w:val="none" w:sz="0" w:space="0" w:color="auto"/>
          </w:divBdr>
        </w:div>
        <w:div w:id="20278716">
          <w:marLeft w:val="274"/>
          <w:marRight w:val="0"/>
          <w:marTop w:val="0"/>
          <w:marBottom w:val="60"/>
          <w:divBdr>
            <w:top w:val="none" w:sz="0" w:space="0" w:color="auto"/>
            <w:left w:val="none" w:sz="0" w:space="0" w:color="auto"/>
            <w:bottom w:val="none" w:sz="0" w:space="0" w:color="auto"/>
            <w:right w:val="none" w:sz="0" w:space="0" w:color="auto"/>
          </w:divBdr>
        </w:div>
        <w:div w:id="157969329">
          <w:marLeft w:val="274"/>
          <w:marRight w:val="0"/>
          <w:marTop w:val="0"/>
          <w:marBottom w:val="60"/>
          <w:divBdr>
            <w:top w:val="none" w:sz="0" w:space="0" w:color="auto"/>
            <w:left w:val="none" w:sz="0" w:space="0" w:color="auto"/>
            <w:bottom w:val="none" w:sz="0" w:space="0" w:color="auto"/>
            <w:right w:val="none" w:sz="0" w:space="0" w:color="auto"/>
          </w:divBdr>
        </w:div>
        <w:div w:id="490097793">
          <w:marLeft w:val="274"/>
          <w:marRight w:val="0"/>
          <w:marTop w:val="0"/>
          <w:marBottom w:val="60"/>
          <w:divBdr>
            <w:top w:val="none" w:sz="0" w:space="0" w:color="auto"/>
            <w:left w:val="none" w:sz="0" w:space="0" w:color="auto"/>
            <w:bottom w:val="none" w:sz="0" w:space="0" w:color="auto"/>
            <w:right w:val="none" w:sz="0" w:space="0" w:color="auto"/>
          </w:divBdr>
        </w:div>
        <w:div w:id="625240897">
          <w:marLeft w:val="274"/>
          <w:marRight w:val="0"/>
          <w:marTop w:val="0"/>
          <w:marBottom w:val="60"/>
          <w:divBdr>
            <w:top w:val="none" w:sz="0" w:space="0" w:color="auto"/>
            <w:left w:val="none" w:sz="0" w:space="0" w:color="auto"/>
            <w:bottom w:val="none" w:sz="0" w:space="0" w:color="auto"/>
            <w:right w:val="none" w:sz="0" w:space="0" w:color="auto"/>
          </w:divBdr>
        </w:div>
        <w:div w:id="896085776">
          <w:marLeft w:val="274"/>
          <w:marRight w:val="0"/>
          <w:marTop w:val="0"/>
          <w:marBottom w:val="60"/>
          <w:divBdr>
            <w:top w:val="none" w:sz="0" w:space="0" w:color="auto"/>
            <w:left w:val="none" w:sz="0" w:space="0" w:color="auto"/>
            <w:bottom w:val="none" w:sz="0" w:space="0" w:color="auto"/>
            <w:right w:val="none" w:sz="0" w:space="0" w:color="auto"/>
          </w:divBdr>
        </w:div>
        <w:div w:id="1275136426">
          <w:marLeft w:val="274"/>
          <w:marRight w:val="0"/>
          <w:marTop w:val="0"/>
          <w:marBottom w:val="60"/>
          <w:divBdr>
            <w:top w:val="none" w:sz="0" w:space="0" w:color="auto"/>
            <w:left w:val="none" w:sz="0" w:space="0" w:color="auto"/>
            <w:bottom w:val="none" w:sz="0" w:space="0" w:color="auto"/>
            <w:right w:val="none" w:sz="0" w:space="0" w:color="auto"/>
          </w:divBdr>
        </w:div>
        <w:div w:id="1579174946">
          <w:marLeft w:val="274"/>
          <w:marRight w:val="0"/>
          <w:marTop w:val="0"/>
          <w:marBottom w:val="60"/>
          <w:divBdr>
            <w:top w:val="none" w:sz="0" w:space="0" w:color="auto"/>
            <w:left w:val="none" w:sz="0" w:space="0" w:color="auto"/>
            <w:bottom w:val="none" w:sz="0" w:space="0" w:color="auto"/>
            <w:right w:val="none" w:sz="0" w:space="0" w:color="auto"/>
          </w:divBdr>
        </w:div>
        <w:div w:id="1593970315">
          <w:marLeft w:val="274"/>
          <w:marRight w:val="0"/>
          <w:marTop w:val="0"/>
          <w:marBottom w:val="60"/>
          <w:divBdr>
            <w:top w:val="none" w:sz="0" w:space="0" w:color="auto"/>
            <w:left w:val="none" w:sz="0" w:space="0" w:color="auto"/>
            <w:bottom w:val="none" w:sz="0" w:space="0" w:color="auto"/>
            <w:right w:val="none" w:sz="0" w:space="0" w:color="auto"/>
          </w:divBdr>
        </w:div>
        <w:div w:id="1601134065">
          <w:marLeft w:val="274"/>
          <w:marRight w:val="0"/>
          <w:marTop w:val="0"/>
          <w:marBottom w:val="60"/>
          <w:divBdr>
            <w:top w:val="none" w:sz="0" w:space="0" w:color="auto"/>
            <w:left w:val="none" w:sz="0" w:space="0" w:color="auto"/>
            <w:bottom w:val="none" w:sz="0" w:space="0" w:color="auto"/>
            <w:right w:val="none" w:sz="0" w:space="0" w:color="auto"/>
          </w:divBdr>
        </w:div>
        <w:div w:id="1925651685">
          <w:marLeft w:val="274"/>
          <w:marRight w:val="0"/>
          <w:marTop w:val="0"/>
          <w:marBottom w:val="60"/>
          <w:divBdr>
            <w:top w:val="none" w:sz="0" w:space="0" w:color="auto"/>
            <w:left w:val="none" w:sz="0" w:space="0" w:color="auto"/>
            <w:bottom w:val="none" w:sz="0" w:space="0" w:color="auto"/>
            <w:right w:val="none" w:sz="0" w:space="0" w:color="auto"/>
          </w:divBdr>
        </w:div>
      </w:divsChild>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63753166">
      <w:bodyDiv w:val="1"/>
      <w:marLeft w:val="0"/>
      <w:marRight w:val="0"/>
      <w:marTop w:val="0"/>
      <w:marBottom w:val="0"/>
      <w:divBdr>
        <w:top w:val="none" w:sz="0" w:space="0" w:color="auto"/>
        <w:left w:val="none" w:sz="0" w:space="0" w:color="auto"/>
        <w:bottom w:val="none" w:sz="0" w:space="0" w:color="auto"/>
        <w:right w:val="none" w:sz="0" w:space="0" w:color="auto"/>
      </w:divBdr>
    </w:div>
    <w:div w:id="21155119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e4e66cf6b744d897e4ee45d35517f43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99224536b8290b1dedb1480d9cd1b2f2"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HR33RHYHUWRF-507899316-27442</_dlc_DocId>
    <_dlc_DocIdUrl xmlns="ca125759-a0e7-4469-93e0-e34bba23bda5">
      <Url>https://qualcomm.sharepoint.com/teams/pentari/_layouts/15/DocIdRedir.aspx?ID=HR33RHYHUWRF-507899316-27442</Url>
      <Description>HR33RHYHUWRF-507899316-27442</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CAF698EE-6F26-4076-B5E2-FDAFCC05AE74}">
  <ds:schemaRefs>
    <ds:schemaRef ds:uri="http://schemas.microsoft.com/sharepoint/events"/>
  </ds:schemaRefs>
</ds:datastoreItem>
</file>

<file path=customXml/itemProps2.xml><?xml version="1.0" encoding="utf-8"?>
<ds:datastoreItem xmlns:ds="http://schemas.openxmlformats.org/officeDocument/2006/customXml" ds:itemID="{51A565F4-21A6-491E-9099-0EB4791D5E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4C7A79-BB9B-40FC-981D-F6155E85B8D5}">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4.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5.xml><?xml version="1.0" encoding="utf-8"?>
<ds:datastoreItem xmlns:ds="http://schemas.openxmlformats.org/officeDocument/2006/customXml" ds:itemID="{E81F0AA3-6ACD-498A-BA9B-4090EB48FD96}">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EnNormal</Template>
  <TotalTime>2</TotalTime>
  <Pages>16</Pages>
  <Words>4555</Words>
  <Characters>25966</Characters>
  <Application>Microsoft Office Word</Application>
  <DocSecurity>0</DocSecurity>
  <Lines>216</Lines>
  <Paragraphs>60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30461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Fred Takeda</cp:lastModifiedBy>
  <cp:revision>4</cp:revision>
  <dcterms:created xsi:type="dcterms:W3CDTF">2024-05-20T23:30:00Z</dcterms:created>
  <dcterms:modified xsi:type="dcterms:W3CDTF">2024-05-20T23:33:00Z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0x010100FE4CD02E0E3519489CB07822D2A7BFAC</vt:lpwstr>
  </property>
  <property fmtid="{D5CDD505-2E9C-101B-9397-08002B2CF9AE}" pid="17" name="_dlc_DocIdItemGuid">
    <vt:lpwstr>b2da3681-1dee-460c-9568-c5a2ace4b774</vt:lpwstr>
  </property>
  <property fmtid="{D5CDD505-2E9C-101B-9397-08002B2CF9AE}" pid="18" name="MediaServiceImageTags">
    <vt:lpwstr/>
  </property>
</Properties>
</file>